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60BED6" w14:textId="77777777" w:rsidR="0086313C" w:rsidRPr="0084510A" w:rsidRDefault="0086313C" w:rsidP="0086313C">
      <w:pPr>
        <w:rPr>
          <w:rFonts w:ascii="Sylfaen" w:hAnsi="Sylfaen"/>
        </w:rPr>
      </w:pPr>
    </w:p>
    <w:p w14:paraId="7585C539" w14:textId="77777777" w:rsidR="0086313C" w:rsidRPr="0084510A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7EC165E" w14:textId="77777777" w:rsidR="0086313C" w:rsidRPr="00845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722D4F7" w14:textId="77777777" w:rsidR="0086313C" w:rsidRPr="00845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50BFC6" w14:textId="77777777" w:rsidR="0086313C" w:rsidRPr="0084510A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ADA0A09" w14:textId="1566811B" w:rsidR="0086313C" w:rsidRPr="0084510A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84510A">
        <w:rPr>
          <w:noProof/>
        </w:rPr>
        <w:drawing>
          <wp:anchor distT="0" distB="0" distL="114300" distR="114300" simplePos="0" relativeHeight="251659264" behindDoc="0" locked="0" layoutInCell="1" allowOverlap="1" wp14:anchorId="7B7C4624" wp14:editId="699BD0E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4510A">
        <w:rPr>
          <w:rFonts w:ascii="AcadNusx" w:hAnsi="AcadNusx"/>
          <w:b/>
          <w:noProof/>
        </w:rPr>
        <w:t xml:space="preserve">   </w:t>
      </w:r>
      <w:r w:rsidRPr="0084510A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84510A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84510A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19BFE5E5" w14:textId="77777777" w:rsidR="0086313C" w:rsidRPr="0084510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1E347F2" w14:textId="77777777" w:rsidR="0086313C" w:rsidRPr="00845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74C133D" w14:textId="77777777" w:rsidR="0086313C" w:rsidRPr="00845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C8ADC9B" w14:textId="77777777" w:rsidR="0086313C" w:rsidRPr="0084510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63E1127" w14:textId="77777777" w:rsidR="0086313C" w:rsidRPr="00845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84510A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84510A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84510A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46250645" w14:textId="77777777" w:rsidR="0086313C" w:rsidRPr="0084510A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84510A">
        <w:rPr>
          <w:rFonts w:ascii="Sylfaen" w:hAnsi="Sylfaen" w:cs="Sylfaen"/>
          <w:noProof/>
          <w:sz w:val="24"/>
          <w:szCs w:val="24"/>
        </w:rPr>
        <w:t>პროგრამა</w:t>
      </w:r>
      <w:r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84510A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84510A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84510A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156E5DB6" w14:textId="77777777" w:rsidR="0086313C" w:rsidRPr="0084510A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460DBE06" w14:textId="77777777" w:rsidR="002E591B" w:rsidRPr="0084510A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EE3633" w:rsidRPr="0084510A">
        <w:rPr>
          <w:rFonts w:ascii="Sylfaen" w:hAnsi="Sylfaen" w:cs="Sylfaen"/>
          <w:noProof/>
          <w:sz w:val="24"/>
          <w:szCs w:val="24"/>
          <w:lang w:val="ka-GE"/>
        </w:rPr>
        <w:t>ძვალ-კუნთოვანი სისტემის</w:t>
      </w:r>
      <w:r w:rsidR="004522C9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14:paraId="183FBAC8" w14:textId="77777777" w:rsidR="002E591B" w:rsidRPr="0084510A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C567EE" w:rsidRPr="0084510A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84510A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14:paraId="6E8FE905" w14:textId="77777777" w:rsidR="005D01F7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4510A">
        <w:rPr>
          <w:rFonts w:ascii="Sylfaen" w:hAnsi="Sylfaen" w:cs="Sylfaen"/>
          <w:noProof/>
          <w:sz w:val="24"/>
          <w:szCs w:val="24"/>
        </w:rPr>
        <w:t xml:space="preserve">, </w:t>
      </w:r>
      <w:r w:rsidRPr="0084510A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14:paraId="21EB683E" w14:textId="54BD49BE" w:rsidR="005D01F7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მაია ბარბაქაძე,  პროფესორი</w:t>
      </w:r>
    </w:p>
    <w:p w14:paraId="5F0ADD13" w14:textId="77777777" w:rsidR="005D01F7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ირინე ვაშაკიძე, პროფესორი</w:t>
      </w:r>
    </w:p>
    <w:p w14:paraId="2BFB16D3" w14:textId="50CC1E06" w:rsidR="005D01F7" w:rsidRPr="0084510A" w:rsidRDefault="00A72F23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მაია ჩხაიძე</w:t>
      </w:r>
      <w:r w:rsidR="00285ECE">
        <w:rPr>
          <w:rFonts w:ascii="Sylfaen" w:hAnsi="Sylfaen" w:cs="Sylfaen"/>
          <w:noProof/>
          <w:sz w:val="24"/>
          <w:szCs w:val="24"/>
        </w:rPr>
        <w:t xml:space="preserve">, </w:t>
      </w:r>
      <w:r w:rsidR="005D01F7" w:rsidRPr="0084510A">
        <w:rPr>
          <w:rFonts w:ascii="Sylfaen" w:hAnsi="Sylfaen" w:cs="Sylfaen"/>
          <w:sz w:val="24"/>
          <w:szCs w:val="24"/>
          <w:lang w:val="ka-GE"/>
        </w:rPr>
        <w:t>პროფესორი</w:t>
      </w:r>
    </w:p>
    <w:p w14:paraId="1961D791" w14:textId="00D5FA97" w:rsidR="0086313C" w:rsidRPr="0084510A" w:rsidRDefault="005D01F7" w:rsidP="005D01F7">
      <w:pPr>
        <w:pStyle w:val="ListParagraph"/>
        <w:numPr>
          <w:ilvl w:val="0"/>
          <w:numId w:val="34"/>
        </w:numPr>
        <w:spacing w:before="240" w:line="360" w:lineRule="auto"/>
        <w:ind w:left="142" w:firstLine="218"/>
        <w:rPr>
          <w:rFonts w:ascii="Sylfaen" w:hAnsi="Sylfaen" w:cs="Sylfaen"/>
          <w:noProof/>
          <w:sz w:val="24"/>
          <w:szCs w:val="24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14:paraId="162C254B" w14:textId="77777777" w:rsidR="00406EE1" w:rsidRPr="0084510A" w:rsidRDefault="00406EE1" w:rsidP="00406EE1">
      <w:pPr>
        <w:pStyle w:val="ListParagraph"/>
        <w:numPr>
          <w:ilvl w:val="0"/>
          <w:numId w:val="34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84510A">
        <w:rPr>
          <w:rFonts w:ascii="Sylfaen" w:hAnsi="Sylfaen" w:cs="Sylfaen"/>
          <w:noProof/>
          <w:sz w:val="24"/>
          <w:szCs w:val="24"/>
          <w:lang w:val="ka-GE"/>
        </w:rPr>
        <w:t>ელენე ასანიძე, ასოცირებული პროფესორი</w:t>
      </w:r>
    </w:p>
    <w:p w14:paraId="59D687FF" w14:textId="77777777" w:rsidR="00406EE1" w:rsidRPr="0084510A" w:rsidRDefault="00406EE1" w:rsidP="00406EE1">
      <w:pPr>
        <w:pStyle w:val="ListParagraph"/>
        <w:spacing w:before="240" w:line="360" w:lineRule="auto"/>
        <w:ind w:left="360"/>
        <w:rPr>
          <w:rFonts w:ascii="Sylfaen" w:hAnsi="Sylfaen" w:cs="Sylfaen"/>
          <w:noProof/>
          <w:sz w:val="24"/>
          <w:szCs w:val="24"/>
        </w:rPr>
      </w:pPr>
    </w:p>
    <w:p w14:paraId="5997A459" w14:textId="6DA50994" w:rsidR="0086313C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F6D67BA" w14:textId="5331393D" w:rsidR="00CC36B7" w:rsidRDefault="00CC36B7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26DBDF1" w14:textId="77777777" w:rsidR="00CC36B7" w:rsidRPr="0084510A" w:rsidRDefault="00CC36B7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2988DFE5" w14:textId="77777777" w:rsidR="0086313C" w:rsidRPr="0084510A" w:rsidRDefault="0086313C" w:rsidP="0086313C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03022DCF" w14:textId="77777777" w:rsidR="0086313C" w:rsidRPr="0084510A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4510A">
        <w:rPr>
          <w:rFonts w:ascii="Sylfaen" w:hAnsi="Sylfaen" w:cs="Sylfaen"/>
          <w:b/>
          <w:noProof/>
          <w:sz w:val="32"/>
          <w:szCs w:val="32"/>
        </w:rPr>
        <w:lastRenderedPageBreak/>
        <w:t>ს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ი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ლ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ა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ბ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უ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ს</w:t>
      </w:r>
      <w:r w:rsidRPr="0084510A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84510A">
        <w:rPr>
          <w:rFonts w:ascii="Sylfaen" w:hAnsi="Sylfaen" w:cs="Sylfaen"/>
          <w:b/>
          <w:noProof/>
          <w:sz w:val="32"/>
          <w:szCs w:val="32"/>
        </w:rPr>
        <w:t>ი</w:t>
      </w:r>
    </w:p>
    <w:p w14:paraId="5FE18824" w14:textId="77777777" w:rsidR="0086313C" w:rsidRPr="0084510A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A30B16F" w14:textId="77777777" w:rsidR="0086313C" w:rsidRPr="0084510A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093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1510"/>
        <w:gridCol w:w="9"/>
        <w:gridCol w:w="2117"/>
        <w:gridCol w:w="2127"/>
        <w:gridCol w:w="1493"/>
        <w:gridCol w:w="38"/>
        <w:gridCol w:w="1681"/>
        <w:gridCol w:w="49"/>
      </w:tblGrid>
      <w:tr w:rsidR="0084510A" w:rsidRPr="0084510A" w14:paraId="799C1B79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D8E5" w14:textId="77777777" w:rsidR="0086313C" w:rsidRPr="0084510A" w:rsidRDefault="0086313C">
            <w:pPr>
              <w:spacing w:after="0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სასწავლო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  <w:p w14:paraId="3974C6C6" w14:textId="77777777" w:rsidR="0086313C" w:rsidRPr="0084510A" w:rsidRDefault="0086313C">
            <w:pPr>
              <w:spacing w:after="0"/>
              <w:jc w:val="both"/>
              <w:rPr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5DE4" w14:textId="77777777" w:rsidR="004E3896" w:rsidRPr="0084510A" w:rsidRDefault="00EE3633" w:rsidP="004E3896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ძვალ-კუნთოვანი სისტემის</w:t>
            </w:r>
            <w:r w:rsidR="004522C9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ნორმის მოდული</w:t>
            </w:r>
          </w:p>
          <w:p w14:paraId="52F0C400" w14:textId="77777777" w:rsidR="0086313C" w:rsidRPr="0084510A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84510A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84510A" w:rsidRPr="0084510A" w14:paraId="757F7DC6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EB3D" w14:textId="77777777" w:rsidR="0086313C" w:rsidRPr="00845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6DC8" w14:textId="77777777" w:rsidR="0086313C" w:rsidRPr="0084510A" w:rsidRDefault="006A6B54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84510A" w:rsidRPr="0039169D" w14:paraId="2CAAF702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1954" w14:textId="77777777" w:rsidR="00C567EE" w:rsidRPr="0084510A" w:rsidRDefault="00C567EE" w:rsidP="00C567EE">
            <w:pPr>
              <w:spacing w:line="240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84510A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84510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14:paraId="731D83DA" w14:textId="77777777" w:rsidR="00C567EE" w:rsidRPr="0084510A" w:rsidRDefault="00C567EE" w:rsidP="00C567EE">
            <w:pPr>
              <w:spacing w:line="240" w:lineRule="auto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სახელი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გვარი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საკონტაქტო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ინფორმაცია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4AF7" w14:textId="77777777" w:rsidR="00C81A61" w:rsidRPr="006C2CEE" w:rsidRDefault="00C81A61" w:rsidP="00C81A6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მარიამ ველიჯანაშვილი</w:t>
            </w:r>
            <w:r w:rsidRPr="006C2CEE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 xml:space="preserve">, </w:t>
            </w:r>
            <w:r w:rsidRPr="006C2CEE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MD, PhD, ასოცირებული პროფესორი;</w:t>
            </w:r>
            <w:r w:rsidRPr="006C2CE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ელ.ფოსტა; </w:t>
            </w:r>
            <w:r w:rsidRPr="00464F5D">
              <w:rPr>
                <w:rStyle w:val="Hyperlink"/>
                <w:rFonts w:cs="Helvetica"/>
                <w:shd w:val="clear" w:color="auto" w:fill="FFFFFF"/>
                <w:lang w:val="ka-GE"/>
              </w:rPr>
              <w:t>mariam.velijanashvili@geomedi.edu.ge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46E6B887" w14:textId="77777777" w:rsidR="00C81A61" w:rsidRPr="006C2CEE" w:rsidRDefault="00C81A61" w:rsidP="00C81A6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პროფესორი;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</w:t>
            </w:r>
            <w:r w:rsidRPr="006C2CEE">
              <w:rPr>
                <w:rStyle w:val="Hyperlink"/>
                <w:rFonts w:cs="Helvetica"/>
                <w:shd w:val="clear" w:color="auto" w:fill="FFFFFF"/>
              </w:rPr>
              <w:t>maia.barbakadze@geomedi.edu.ge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 </w:t>
            </w:r>
          </w:p>
          <w:p w14:paraId="1C41E1DF" w14:textId="77777777" w:rsidR="00C81A61" w:rsidRPr="006C2CEE" w:rsidRDefault="00C81A61" w:rsidP="00C81A6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ირინე ვაშაკიძე, პროფესორი;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ელ.ფოსტა; </w:t>
            </w:r>
            <w:hyperlink r:id="rId9" w:history="1">
              <w:r w:rsidRPr="006C2CEE">
                <w:rPr>
                  <w:rStyle w:val="Hyperlink"/>
                  <w:rFonts w:ascii="Sylfaen" w:hAnsi="Sylfaen" w:cs="Helvetica"/>
                  <w:sz w:val="20"/>
                  <w:szCs w:val="20"/>
                  <w:shd w:val="clear" w:color="auto" w:fill="FFFFFF"/>
                  <w:lang w:val="ka-GE"/>
                </w:rPr>
                <w:t>irine.vashakidze@geomedi.edu.ge</w:t>
              </w:r>
            </w:hyperlink>
            <w:r w:rsidRPr="006C2CEE">
              <w:rPr>
                <w:rFonts w:ascii="Sylfaen" w:hAnsi="Sylfaen" w:cs="Helvetica"/>
                <w:sz w:val="20"/>
                <w:szCs w:val="20"/>
                <w:shd w:val="clear" w:color="auto" w:fill="FFFFFF"/>
                <w:lang w:val="ka-GE"/>
              </w:rPr>
              <w:t xml:space="preserve">, </w:t>
            </w:r>
          </w:p>
          <w:p w14:paraId="2682DEC9" w14:textId="77777777" w:rsidR="00C81A61" w:rsidRPr="00464F5D" w:rsidRDefault="00C81A61" w:rsidP="00C81A61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76" w:lineRule="auto"/>
              <w:rPr>
                <w:rStyle w:val="Hyperlink"/>
                <w:rFonts w:cs="Helvetica"/>
                <w:shd w:val="clear" w:color="auto" w:fill="FFFFFF"/>
                <w:lang w:val="ka-GE"/>
              </w:rPr>
            </w:pPr>
            <w:r w:rsidRPr="006C2CE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6C2C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6C2CE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მოწვეული სპეციალისტი. ელ. ფოსტა: </w:t>
            </w:r>
            <w:hyperlink r:id="rId10" w:tgtFrame="_blank" w:history="1">
              <w:r w:rsidRPr="00464F5D">
                <w:rPr>
                  <w:rStyle w:val="Hyperlink"/>
                  <w:rFonts w:cs="Helvetica"/>
                  <w:shd w:val="clear" w:color="auto" w:fill="FFFFFF"/>
                  <w:lang w:val="ka-GE"/>
                </w:rPr>
                <w:t>natalia.dachanidze@geomedi.edu.ge</w:t>
              </w:r>
            </w:hyperlink>
          </w:p>
          <w:p w14:paraId="05A99665" w14:textId="77777777" w:rsidR="00C81A61" w:rsidRPr="006C2CEE" w:rsidRDefault="00C81A61" w:rsidP="00C81A61">
            <w:pPr>
              <w:pStyle w:val="ListParagraph"/>
              <w:numPr>
                <w:ilvl w:val="0"/>
                <w:numId w:val="35"/>
              </w:numP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>მაია ჩხაიძე,</w:t>
            </w:r>
            <w:r w:rsidRPr="006C2CE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პროფესორი  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6C2CEE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ელ.ფოსტა;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: </w:t>
            </w:r>
            <w:proofErr w:type="spellStart"/>
            <w:r w:rsidRPr="006C2CEE">
              <w:rPr>
                <w:rStyle w:val="Hyperlink"/>
                <w:rFonts w:cs="Helvetica"/>
                <w:shd w:val="clear" w:color="auto" w:fill="FFFFFF"/>
              </w:rPr>
              <w:t>maia.chkhaidze</w:t>
            </w:r>
            <w:proofErr w:type="spellEnd"/>
            <w:r w:rsidRPr="006C2CEE">
              <w:rPr>
                <w:rStyle w:val="Hyperlink"/>
                <w:rFonts w:cs="Helvetica"/>
                <w:shd w:val="clear" w:color="auto" w:fill="FFFFFF"/>
              </w:rPr>
              <w:t>@ geomedi.edu.ge</w:t>
            </w:r>
            <w:r w:rsidRPr="006C2CE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 </w:t>
            </w:r>
          </w:p>
          <w:p w14:paraId="5B963638" w14:textId="4AB6099F" w:rsidR="00C567EE" w:rsidRPr="00B76231" w:rsidRDefault="00C81A61" w:rsidP="00B76231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CEE">
              <w:rPr>
                <w:rFonts w:ascii="Sylfaen" w:hAnsi="Sylfaen"/>
                <w:b/>
                <w:sz w:val="20"/>
                <w:szCs w:val="20"/>
                <w:lang w:val="ka-GE"/>
              </w:rPr>
              <w:t>ასოცირებული პროფესორი, ელენე ასანიძე</w:t>
            </w:r>
            <w:r w:rsidR="00B7623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B76231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ელ.ფოსტა</w:t>
            </w:r>
            <w:r w:rsidRPr="00B76231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: </w:t>
            </w:r>
            <w:hyperlink r:id="rId11" w:history="1">
              <w:r w:rsidRPr="00B76231">
                <w:rPr>
                  <w:rStyle w:val="Hyperlink"/>
                  <w:rFonts w:cs="Helvetica"/>
                  <w:shd w:val="clear" w:color="auto" w:fill="FFFFFF"/>
                  <w:lang w:val="ka-GE"/>
                </w:rPr>
                <w:t>elene.asanidze@geomedi.edu.ge</w:t>
              </w:r>
            </w:hyperlink>
          </w:p>
        </w:tc>
      </w:tr>
      <w:tr w:rsidR="0084510A" w:rsidRPr="0084510A" w14:paraId="7CFD691B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DA73" w14:textId="77777777" w:rsidR="0086313C" w:rsidRPr="0084510A" w:rsidRDefault="0086313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35A1" w14:textId="77777777" w:rsidR="0086313C" w:rsidRPr="0084510A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i/>
                <w:sz w:val="20"/>
                <w:szCs w:val="20"/>
              </w:rPr>
              <w:t>II</w:t>
            </w:r>
            <w:r w:rsidR="006A6B54" w:rsidRPr="0084510A">
              <w:rPr>
                <w:rFonts w:ascii="Sylfaen" w:hAnsi="Sylfaen" w:cs="Sylfaen"/>
                <w:i/>
                <w:sz w:val="20"/>
                <w:szCs w:val="20"/>
              </w:rPr>
              <w:t xml:space="preserve"> </w:t>
            </w:r>
            <w:r w:rsidR="006A6B54" w:rsidRPr="0084510A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4510A" w:rsidRPr="0084510A" w14:paraId="37F8FA03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2852" w14:textId="0548153E" w:rsidR="0086313C" w:rsidRDefault="0086313C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კრედიტების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963AEBC" w14:textId="40333984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3240EB" w14:textId="0AF1212F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92C92F" w14:textId="1D3D0A5C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9C32FAE" w14:textId="60091242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70E44F8" w14:textId="5978B383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8B8521" w14:textId="317F02FA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A20F4D" w14:textId="1431FF0D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D1255C9" w14:textId="2371E579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37D2A8C" w14:textId="53D623A9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922EC53" w14:textId="2BD11581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F32B82E" w14:textId="6A318A72" w:rsidR="006065B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9922CB" w14:textId="77777777" w:rsidR="006065BA" w:rsidRPr="0084510A" w:rsidRDefault="006065BA" w:rsidP="003740D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735A0D8" w14:textId="77777777" w:rsidR="0086313C" w:rsidRPr="00845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23C9" w14:textId="508518B4" w:rsidR="006A6B54" w:rsidRPr="00845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10</w:t>
            </w:r>
            <w:r w:rsidR="004B0E0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; სულ </w:t>
            </w:r>
            <w:r w:rsidR="00EE3633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2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50</w:t>
            </w:r>
            <w:r w:rsidR="004B0E0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49319B07" w14:textId="47954B65" w:rsidR="00EE3633" w:rsidRPr="00845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საკონტაქტო: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15</w:t>
            </w:r>
            <w:r w:rsidR="004C4364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0</w:t>
            </w:r>
            <w:r w:rsidR="00DB7272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0F15408D" w14:textId="7E1998C3" w:rsidR="006A6B54" w:rsidRPr="0084510A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100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საათი</w:t>
            </w:r>
          </w:p>
          <w:p w14:paraId="3D5A0F01" w14:textId="0EA133EF" w:rsidR="006A6B54" w:rsidRPr="0084510A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1. ლექცია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59</w:t>
            </w:r>
            <w:r w:rsidR="00FC267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42FE7287" w14:textId="3CB62D11" w:rsidR="006A6B54" w:rsidRPr="0084510A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მეცადინეობა - </w:t>
            </w:r>
            <w:r w:rsidR="00616BA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8</w:t>
            </w:r>
            <w:r w:rsidR="004C4364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1</w:t>
            </w:r>
            <w:r w:rsidR="00FC2671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367C84BA" w14:textId="77777777" w:rsidR="0086313C" w:rsidRPr="00845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3</w:t>
            </w:r>
            <w:r w:rsidR="006A6B54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</w:t>
            </w:r>
            <w:r w:rsidR="00EE3633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CBL </w:t>
            </w:r>
            <w:r w:rsidR="006A6B54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- </w:t>
            </w:r>
            <w:r w:rsidR="00FA2367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>7</w:t>
            </w:r>
            <w:r w:rsidR="009A7D86" w:rsidRPr="0084510A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</w:t>
            </w:r>
            <w:r w:rsidR="006A6B54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საათი</w:t>
            </w:r>
          </w:p>
          <w:p w14:paraId="61FCABAF" w14:textId="77777777" w:rsidR="009A7D86" w:rsidRPr="00845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4</w:t>
            </w:r>
            <w:r w:rsidR="009A7D8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1 საათი</w:t>
            </w:r>
          </w:p>
          <w:p w14:paraId="355349CB" w14:textId="77777777" w:rsidR="009A7D86" w:rsidRPr="0084510A" w:rsidRDefault="00423885" w:rsidP="009A7D86">
            <w:pPr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5</w:t>
            </w:r>
            <w:r w:rsidR="009A7D86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84510A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2 საათი</w:t>
            </w:r>
          </w:p>
          <w:p w14:paraId="5742B5D4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14:paraId="354671FD" w14:textId="3BE468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ანატომია: ლექცია</w:t>
            </w:r>
            <w:r w:rsidR="00616BA6"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- 2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4 სთ, პრაქტიკული - </w:t>
            </w:r>
            <w:r w:rsidR="00616BA6" w:rsidRPr="0084510A">
              <w:rPr>
                <w:rFonts w:ascii="Sylfaen" w:hAnsi="Sylfaen" w:cs="Sylfaen"/>
                <w:b/>
                <w:sz w:val="20"/>
                <w:szCs w:val="20"/>
              </w:rPr>
              <w:t>3</w:t>
            </w:r>
            <w:r w:rsidR="00F11FD9" w:rsidRPr="0084510A">
              <w:rPr>
                <w:rFonts w:ascii="Sylfaen" w:hAnsi="Sylfaen" w:cs="Sylfaen"/>
                <w:b/>
                <w:sz w:val="20"/>
                <w:szCs w:val="20"/>
              </w:rPr>
              <w:t>4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6A8FC6EE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ჰისტოლოგია: ლექცია - 11 სთ, პრაქტიკული</w:t>
            </w:r>
            <w:r w:rsidR="004C4364"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- 11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სთ;</w:t>
            </w:r>
          </w:p>
          <w:p w14:paraId="28CF985E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14:paraId="3F1503F3" w14:textId="77777777" w:rsidR="00CE4749" w:rsidRPr="0084510A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ბიოქიმია: ლექცია - 12 სთ, პრაქტიკული</w:t>
            </w:r>
            <w:r w:rsidR="00F11FD9"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- 12</w:t>
            </w: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სთ</w:t>
            </w:r>
          </w:p>
          <w:p w14:paraId="244544CA" w14:textId="27D066AC" w:rsidR="00CE4749" w:rsidRDefault="00CE4749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კლინიკური უნარები: ლექცია - 9 სთ, პრაქტიკული - 18 სთ.</w:t>
            </w:r>
          </w:p>
          <w:p w14:paraId="00FFA38A" w14:textId="77777777" w:rsidR="006065BA" w:rsidRPr="0084510A" w:rsidRDefault="006065BA" w:rsidP="009A7D86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106CC61D" w14:textId="77777777" w:rsidR="004B0E01" w:rsidRPr="0084510A" w:rsidRDefault="00CE4749" w:rsidP="00EE3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84510A" w:rsidRPr="0084510A" w14:paraId="377F9DC8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16C2" w14:textId="77777777" w:rsidR="006A6B54" w:rsidRPr="0084510A" w:rsidRDefault="006A6B54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</w:p>
          <w:p w14:paraId="3022103B" w14:textId="77777777" w:rsidR="006A6B54" w:rsidRPr="0084510A" w:rsidRDefault="006A6B54">
            <w:pPr>
              <w:rPr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75A9" w14:textId="77777777" w:rsidR="0003448F" w:rsidRPr="0084510A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</w:t>
            </w:r>
            <w:r w:rsidR="006A6B54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კურსი მოიცავს ანატომიის შესავალ ნაწილს და საყრდენ-მამოძრავებელი სისტემის ანატომიას,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ძვალ-კუნთოვანი სისტემის ჰისტოლოგიას, ფიზიოლოგიას, ბიოქიმიას და კლინიკურ უნარებს. </w:t>
            </w:r>
          </w:p>
          <w:p w14:paraId="090FA027" w14:textId="77777777" w:rsidR="006A6B54" w:rsidRPr="0084510A" w:rsidRDefault="006A6B54" w:rsidP="004F6A70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84510A">
              <w:rPr>
                <w:rFonts w:ascii="Sylfaen" w:hAnsi="Sylfaen"/>
                <w:sz w:val="20"/>
                <w:szCs w:val="20"/>
                <w:lang w:val="ka-GE"/>
              </w:rPr>
              <w:t>მიზა</w:t>
            </w:r>
            <w:r w:rsidR="004F6A70" w:rsidRPr="0084510A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ია</w:t>
            </w:r>
            <w:r w:rsidR="0097103A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შეასწავლოს ძვალ-კუნთოვანი სისტემის 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84510A">
              <w:rPr>
                <w:rFonts w:ascii="Sylfaen" w:hAnsi="Sylfaen"/>
                <w:sz w:val="20"/>
                <w:szCs w:val="20"/>
                <w:lang w:val="ka-GE"/>
              </w:rPr>
              <w:t>მიღებული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ანთროპომეტრული მონაცემების შეფასება, ასეპტიკის ძირითადი პრინციპების დაცვა ნებისმიერი ფიზიკალური გასინჯვისას, მოტეხილობების და ამოვარდნილობების მართვა, ინტრამუსკულური ინექციები და ა.შ.</w:t>
            </w:r>
            <w:r w:rsidRPr="0084510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4510A" w:rsidRPr="0084510A" w14:paraId="7C9D884F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E28A" w14:textId="77777777" w:rsidR="0086313C" w:rsidRPr="0084510A" w:rsidRDefault="0086313C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დაშვების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9CA7" w14:textId="77777777" w:rsidR="0086313C" w:rsidRPr="0084510A" w:rsidRDefault="00C27DA9" w:rsidP="002F5FF5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</w:p>
        </w:tc>
      </w:tr>
      <w:tr w:rsidR="0084510A" w:rsidRPr="0084510A" w14:paraId="72AA88CF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3024" w14:textId="77777777" w:rsidR="00E545EF" w:rsidRPr="0084510A" w:rsidRDefault="00E545E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F38" w14:textId="11B63289" w:rsidR="00E545EF" w:rsidRPr="0084510A" w:rsidRDefault="00E545EF" w:rsidP="00C32A5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აქვს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როგორც 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>ზოგადი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ასევე </w:t>
            </w:r>
            <w:r w:rsidR="002F5FF5" w:rsidRPr="0084510A">
              <w:rPr>
                <w:rFonts w:ascii="Sylfaen" w:hAnsi="Sylfaen"/>
                <w:sz w:val="20"/>
                <w:szCs w:val="20"/>
                <w:lang w:val="ka-GE"/>
              </w:rPr>
              <w:t>დარგობრივი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84510A">
              <w:rPr>
                <w:rFonts w:ascii="Sylfaen" w:hAnsi="Sylfaen"/>
                <w:sz w:val="20"/>
                <w:szCs w:val="20"/>
              </w:rPr>
              <w:t>.</w:t>
            </w:r>
          </w:p>
          <w:p w14:paraId="0980BE87" w14:textId="77777777" w:rsidR="008A1E9F" w:rsidRPr="0084510A" w:rsidRDefault="008A1E9F" w:rsidP="00C32A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ზოგადი კომპეტენციები:</w:t>
            </w:r>
          </w:p>
          <w:p w14:paraId="2B1A09F3" w14:textId="77777777" w:rsidR="008A1E9F" w:rsidRPr="0084510A" w:rsidRDefault="008A1E9F" w:rsidP="003033D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ცოდნა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14:paraId="20FC7F01" w14:textId="3714BF10" w:rsidR="008A1E9F" w:rsidRPr="0084510A" w:rsidRDefault="008A1E9F" w:rsidP="008A1E9F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მა იცის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1A10708" w14:textId="77777777" w:rsidR="00C84D85" w:rsidRPr="0084510A" w:rsidRDefault="00C84D8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ორგანიზმის ქსოვილების თავისებურებანი და სტრუქტურა, ორგანოების ანატომიური სტრუქტურა და მათი სისტემებად გაერთიანების პრინციპი</w:t>
            </w:r>
            <w:r w:rsidR="00E545EF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9978430" w14:textId="77777777" w:rsidR="00E545EF" w:rsidRPr="0084510A" w:rsidRDefault="00C84D8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სხეულის ანატომიური აგებულების ასაკობრივი და სქესობრივი განსხვავებები და მათი განმარტება</w:t>
            </w:r>
          </w:p>
          <w:p w14:paraId="74B70DCF" w14:textId="77777777" w:rsidR="00E545EF" w:rsidRPr="0084510A" w:rsidRDefault="00F4079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ადამიანის ორგანიზმის ფილოგენეზური და ონტოგენეზური განვითარებ</w:t>
            </w:r>
            <w:r w:rsidR="008A1E9F" w:rsidRPr="0084510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14:paraId="2D99BF61" w14:textId="77777777" w:rsidR="00C32A59" w:rsidRPr="0084510A" w:rsidRDefault="00F40795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ზედა და ქვედა კიდურის ძვლების, თავის ქალას, ხერხემლის და გულმკერდის ჩონჩხის ძვლების სტრუქტურისა და მათი ურთიერთ</w:t>
            </w:r>
            <w:r w:rsidR="006E3A8A" w:rsidRPr="0084510A">
              <w:rPr>
                <w:rFonts w:ascii="Sylfaen" w:hAnsi="Sylfaen"/>
                <w:sz w:val="20"/>
                <w:szCs w:val="20"/>
                <w:lang w:val="ka-GE"/>
              </w:rPr>
              <w:t>კავშირი</w:t>
            </w:r>
            <w:r w:rsidR="00E545EF" w:rsidRPr="0084510A">
              <w:rPr>
                <w:rFonts w:ascii="Times New Roman" w:hAnsi="Times New Roman"/>
                <w:sz w:val="20"/>
                <w:szCs w:val="20"/>
                <w:lang w:val="ka-GE"/>
              </w:rPr>
              <w:t xml:space="preserve"> </w:t>
            </w:r>
          </w:p>
          <w:p w14:paraId="7E4FA568" w14:textId="77777777" w:rsidR="00E545EF" w:rsidRPr="0084510A" w:rsidRDefault="006E3A8A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სახსრების სტრუქტურისა და კლასიფიკაციის ცოდნა, სხეულის ცალკეული სახსრების თავისებურებების და მათი მოქმედების მექანიზმის ცოდნა</w:t>
            </w:r>
          </w:p>
          <w:p w14:paraId="50897753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კუნთების სტრუქტურისა და კლასიფიკაციის ცოდნა, სხეულის ცალკეული კუნთების მდებარეობის, მიმაგრებისა და ფუნქციების ცოდნა</w:t>
            </w:r>
          </w:p>
          <w:p w14:paraId="44B37E66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საერთაშორისო ლათინური ტერმინოლოგიის ცოდნა და მისი გამოყენება, ქართული ანატომიური ტერმინების შესაბამისად</w:t>
            </w:r>
          </w:p>
          <w:p w14:paraId="3504E154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14:paraId="174517EE" w14:textId="77777777" w:rsidR="00E545EF" w:rsidRPr="0084510A" w:rsidRDefault="00231284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ძვლების, სახსრებისა და კუნთების პათოლოგიების განხილვის შესაძლებლობა, კლინიკისა და ანატომიური სტრუქტურების ცოდნის ურთიერთდაკავშირების გზით</w:t>
            </w:r>
          </w:p>
          <w:p w14:paraId="50B3B2B8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ზოგადი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დახასიათება</w:t>
            </w:r>
            <w:proofErr w:type="spellEnd"/>
            <w:r w:rsidRPr="0084510A">
              <w:rPr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sz w:val="20"/>
                <w:szCs w:val="20"/>
              </w:rPr>
              <w:t xml:space="preserve">. </w:t>
            </w:r>
            <w:bookmarkStart w:id="0" w:name="_Hlk909931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საკუთრივ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უჯრედშორისი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ნივთიერება</w:t>
            </w:r>
            <w:bookmarkEnd w:id="0"/>
            <w:proofErr w:type="spellEnd"/>
            <w:r w:rsidRPr="0084510A">
              <w:rPr>
                <w:sz w:val="20"/>
                <w:szCs w:val="20"/>
              </w:rPr>
              <w:t xml:space="preserve">: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ქსოვილური სითხის წარმოქმნა და ცირკულაცია.</w:t>
            </w:r>
          </w:p>
          <w:p w14:paraId="18DC0B99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ფაშარი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მკვრივი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ბოჭკოვანი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ტოპოგრაფია და ფუნქცია.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</w:t>
            </w:r>
          </w:p>
          <w:p w14:paraId="4CB59C63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უჯრედების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sz w:val="20"/>
                <w:szCs w:val="20"/>
              </w:rPr>
              <w:t>.</w:t>
            </w:r>
          </w:p>
          <w:p w14:paraId="6E3D5775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თვისებების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84510A">
              <w:rPr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lastRenderedPageBreak/>
              <w:t>ტოპოგრაფია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sz w:val="20"/>
                <w:szCs w:val="20"/>
              </w:rPr>
              <w:t xml:space="preserve">. </w:t>
            </w:r>
          </w:p>
          <w:p w14:paraId="42510702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bookmarkStart w:id="1" w:name="_Hlk1453360"/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bookmarkStart w:id="2" w:name="_Hlk910554"/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bookmarkEnd w:id="2"/>
            <w:proofErr w:type="spellEnd"/>
            <w:r w:rsidRPr="0084510A">
              <w:rPr>
                <w:sz w:val="20"/>
                <w:szCs w:val="20"/>
              </w:rPr>
              <w:t xml:space="preserve">, 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ტოპოგრაფია,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bookmarkEnd w:id="1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3986B9F5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უჯრედები და უჯრედშორისი ნივთიერება.</w:t>
            </w:r>
          </w:p>
          <w:p w14:paraId="0098CADE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14:paraId="00AB587B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ძვლოვანი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წარმოშობა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- ოსტეოჰისტოგენეზი, რეგენერაცია. ხრტილის გაძვალების მორფოლოგია.</w:t>
            </w:r>
          </w:p>
          <w:p w14:paraId="486E1225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ხრტილოვანი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</w:p>
          <w:p w14:paraId="41BAE1E7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ხრტილის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უჯრედები და უჯრედშორისი ნივთიერება. </w:t>
            </w:r>
          </w:p>
          <w:p w14:paraId="39793EF3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3" w:name="_Hlk1453082"/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ტიპ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ხრტილ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ოვანი ქსოვილების თვისებები,  </w:t>
            </w:r>
            <w:bookmarkEnd w:id="3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ჰისტოგენეზი,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რეგენერაციის 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თავისებურება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B70B68F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კლასიფიკაცია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sz w:val="20"/>
                <w:szCs w:val="20"/>
              </w:rPr>
              <w:t xml:space="preserve">.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შეკუმშვაში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მონაწილე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აპარატის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ზოგადი დახასიათება.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გლუვი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ტიპები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ჰისტოგენეზი, 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, აგებულების თავისებურება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sz w:val="20"/>
                <w:szCs w:val="20"/>
              </w:rPr>
              <w:t>.</w:t>
            </w:r>
          </w:p>
          <w:p w14:paraId="2E187453" w14:textId="77777777" w:rsidR="008A1E9F" w:rsidRPr="0084510A" w:rsidRDefault="008A1E9F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როგორც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84510A">
              <w:rPr>
                <w:sz w:val="20"/>
                <w:szCs w:val="20"/>
              </w:rPr>
              <w:t>.</w:t>
            </w:r>
          </w:p>
          <w:p w14:paraId="7B336F09" w14:textId="77777777" w:rsidR="00771605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გულის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 ჰისტოგენეზი, ტოპოგრაფია, აგებულება და   ფუნქცია. რეგენერაცია.</w:t>
            </w:r>
          </w:p>
          <w:p w14:paraId="7F37B922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ძვლის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ქიმიური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შემადგენლობა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</w:p>
          <w:p w14:paraId="17C639C7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ძვლის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ფორმირება და დაშლა.</w:t>
            </w:r>
          </w:p>
          <w:p w14:paraId="2AA3347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ჰორმონების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14:paraId="5220F41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კალციუმის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და ფოსფორის რეგულაცია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ძვლოვან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ქსოვილში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.</w:t>
            </w:r>
          </w:p>
          <w:p w14:paraId="554163BC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მინერალიზაციის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დარღვევები.</w:t>
            </w:r>
          </w:p>
          <w:p w14:paraId="489BF86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ხრტილის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ქიმიური შემადგენლობა. კოლაგენი,ელასტინი,</w:t>
            </w:r>
          </w:p>
          <w:p w14:paraId="2295E189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ლამინინი,პროტეოგლიკანები, ფიბრონექტინი.</w:t>
            </w:r>
          </w:p>
          <w:p w14:paraId="6AFA153D" w14:textId="77777777" w:rsidR="008A1E9F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ბოჭკოების ტიპები და მათი ბიოქიმიური მახასიათებლები</w:t>
            </w:r>
          </w:p>
          <w:p w14:paraId="170DC883" w14:textId="77777777" w:rsidR="00C32A59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კუნთის</w:t>
            </w:r>
            <w:r w:rsidRPr="0084510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შეკუმშვადი</w:t>
            </w:r>
            <w:r w:rsidRPr="0084510A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ცილები</w:t>
            </w:r>
          </w:p>
          <w:p w14:paraId="06D20D1B" w14:textId="77777777" w:rsidR="00771605" w:rsidRPr="0084510A" w:rsidRDefault="00771605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14:paraId="434D6B2C" w14:textId="77777777" w:rsidR="00771605" w:rsidRPr="0084510A" w:rsidRDefault="00771605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14:paraId="0C1550D4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სიგნალის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ნერვ-კუნთოვანი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გადაცემა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14:paraId="28CA8053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14:paraId="7BA9C98A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ჩონჩხის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კუნთების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ფუნქციები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თვისებები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.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14:paraId="3BA5A7B9" w14:textId="77777777" w:rsidR="00A91C9E" w:rsidRPr="0084510A" w:rsidRDefault="00A91C9E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ბოჭკოების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აგზნებადობა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აგზნება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>.</w:t>
            </w:r>
          </w:p>
          <w:p w14:paraId="5D202FF5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14:paraId="36DCBC58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14:paraId="4D325CDA" w14:textId="77777777" w:rsidR="00A91C9E" w:rsidRPr="0084510A" w:rsidRDefault="00C32A59" w:rsidP="003033DE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14:paraId="2020EBB7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გლუვი  კუნთები</w:t>
            </w:r>
          </w:p>
          <w:p w14:paraId="29FFA120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14:paraId="4ED513B4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14:paraId="5F61BA61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14:paraId="4337FAD9" w14:textId="77777777" w:rsidR="00C32A59" w:rsidRPr="0084510A" w:rsidRDefault="00C32A59" w:rsidP="003033DE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14:paraId="559F27FA" w14:textId="77777777" w:rsidR="004F29A3" w:rsidRPr="0084510A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5CD9728" w14:textId="77777777" w:rsidR="004F29A3" w:rsidRPr="0084510A" w:rsidRDefault="004F29A3" w:rsidP="003033DE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14:paraId="4B2CC49A" w14:textId="43E2E6C8" w:rsidR="004F29A3" w:rsidRPr="0084510A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ი იყენებს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 პრაქტიკაში </w:t>
            </w:r>
            <w:r w:rsidR="008C587D" w:rsidRPr="0084510A">
              <w:rPr>
                <w:rFonts w:ascii="Sylfaen" w:hAnsi="Sylfaen"/>
                <w:sz w:val="20"/>
                <w:szCs w:val="20"/>
                <w:lang w:val="ka-GE"/>
              </w:rPr>
              <w:t>შემდეგ უნარებს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0F7F377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ასეპტიკის და ანტისეპტიკის პრინციპები;</w:t>
            </w:r>
          </w:p>
          <w:p w14:paraId="1E7EA85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ხელთათმანის ჩაცმის და გახდის მეთოდი;</w:t>
            </w:r>
          </w:p>
          <w:p w14:paraId="7C0C0317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ინფექციის პრევენცია და კონტროლი ხელის დაბანა;</w:t>
            </w:r>
          </w:p>
          <w:p w14:paraId="73DF771F" w14:textId="77777777" w:rsidR="004F6A70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ხელების დეზინფექცია ეთილის სპირტით და ჯაგრისით;სტერილური და არასტერილური ხელთათმანების ჩაცმა და გახდა; </w:t>
            </w:r>
          </w:p>
          <w:p w14:paraId="5EE9E48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ერთჯერადი წინსაფრის ჩაცმა და გახდა</w:t>
            </w:r>
            <w:r w:rsidR="004F6A70" w:rsidRPr="0084510A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DF03FF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ყიფლიბანდის პალპაცია;</w:t>
            </w:r>
          </w:p>
          <w:p w14:paraId="14D3DB47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ყიფლიბანდის სახეები, ყიფლიბანდის დახურვის ვადები;</w:t>
            </w:r>
            <w:r w:rsidR="004F29A3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ზომები და მისი დინამიკა;</w:t>
            </w:r>
          </w:p>
          <w:p w14:paraId="1E8FEAC4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ანთროპომეტრია: სხეულის სიმაღლის დადგენა მოზრდილებში და ახალშობილებში;</w:t>
            </w:r>
          </w:p>
          <w:p w14:paraId="122E2EF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სხეულის წონის განსაზღვრა მოზრდილებში და ახალშობილებში; </w:t>
            </w:r>
          </w:p>
          <w:p w14:paraId="10CD1B7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(სმი)-სხეულის მასის დადგენა;</w:t>
            </w:r>
          </w:p>
          <w:p w14:paraId="27A46F1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ცხრილები;</w:t>
            </w:r>
          </w:p>
          <w:p w14:paraId="6A478A2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გაზომვის მეთოდები:</w:t>
            </w:r>
            <w:r w:rsidR="00466D97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ორიკულარულად (ყურში);</w:t>
            </w:r>
            <w:r w:rsidR="00466D97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ტემპერატურის განსაზღვრის მეთოდი აქსილარულად;</w:t>
            </w:r>
          </w:p>
          <w:p w14:paraId="558C7D4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ტერმინ სუბლუქსაციის(ამოვარდნილობა) გაგება  </w:t>
            </w:r>
          </w:p>
          <w:p w14:paraId="09AE9E4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ჩაჭიდების ძალის  შემოწმება;</w:t>
            </w:r>
          </w:p>
          <w:p w14:paraId="0AF9E37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ამოვარდნილობა, მოტეხილობა.</w:t>
            </w:r>
          </w:p>
          <w:p w14:paraId="2F97A9B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14:paraId="6855A8E4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გულმკერდის მოძრაობის შეფასება პაციენტის მჯდომარე მდგომარეობაში;</w:t>
            </w:r>
          </w:p>
          <w:p w14:paraId="393D188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აქტიურ და პასიურ მოძრაობებს შორის განსხვავების ცოდნა;</w:t>
            </w:r>
          </w:p>
          <w:p w14:paraId="77E1F95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პასიური და აქტიური მოძრაობების შესრულება ყველა შესაბამის სახსარში;</w:t>
            </w:r>
          </w:p>
          <w:p w14:paraId="332818D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დისლოკაცია.  დისლოკაციის კლასიფიკაცია და 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14:paraId="244E930E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სახსარში მოძრაობის სიფართის შემოწმება</w:t>
            </w:r>
          </w:p>
          <w:p w14:paraId="756C3F79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მთლიანი გაშლის და მოხრის შეზღუდვის გამოვლენა;</w:t>
            </w:r>
          </w:p>
          <w:p w14:paraId="54CBF86C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ნეკნის მოტეხილობა;</w:t>
            </w:r>
          </w:p>
          <w:p w14:paraId="30061DA1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  თითის ამოვარდნილობა;ლავიწის მოტეხილობა; სხივის ძვლისთავის ამოვარდნილობაბავშვებში;</w:t>
            </w:r>
          </w:p>
          <w:p w14:paraId="75AB6D8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ლავიწის ტრავმისას;</w:t>
            </w:r>
          </w:p>
          <w:p w14:paraId="4C9584D2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კვირისტავის ამოვარდნილობა Lumbaluri punqcia</w:t>
            </w:r>
          </w:p>
          <w:p w14:paraId="1F154FB9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პალპაციის დახმარებით ბარძაყის ციბრუტის სისუსტის შემოწმება.</w:t>
            </w:r>
          </w:p>
          <w:p w14:paraId="0FA0211C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მენჯ-ბარძაყის მოძრაობის შეფასება 90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გრადუსით მოძრაობისას.</w:t>
            </w:r>
          </w:p>
          <w:p w14:paraId="0D22EBC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ბრტელი ტერფის  შეფასება;</w:t>
            </w:r>
          </w:p>
          <w:p w14:paraId="0FBC7C34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ტერფის უკანა ნაწილის, ქუსლის პათოლოგიების შეფასება.</w:t>
            </w:r>
          </w:p>
          <w:p w14:paraId="4CF585DF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კოჭ-წვივის სახსრის მდგომარეობის შეფასება</w:t>
            </w:r>
          </w:p>
          <w:p w14:paraId="021D919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ფეხის შიდა და გარე მხარეს მოძრაობის შეფასება.</w:t>
            </w:r>
          </w:p>
          <w:p w14:paraId="4366C53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ფეხის დიდი თითის მოხრისა და გაშლის შეფასება </w:t>
            </w:r>
          </w:p>
          <w:p w14:paraId="58A99345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პალპაციით წანაზარდების მოსინჯვა</w:t>
            </w:r>
          </w:p>
          <w:p w14:paraId="7C83B44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ინექციები: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ინექცია დუნდულა კუნთში;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ინექცია ბარძაყის კუნთში;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ინექცია დელტოიდურ კუნთში;</w:t>
            </w:r>
          </w:p>
          <w:p w14:paraId="63A8DFF0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მუცელზე;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14:paraId="60A3DEAA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მოტეხილობის და ამოვარდნილობის კლინიკურ ნიშნები;</w:t>
            </w:r>
          </w:p>
          <w:p w14:paraId="09A20FDB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ინტრამუსკულარული ინექცია: ინექცია დელტოიდურ კუნთში; გართულებები:</w:t>
            </w:r>
          </w:p>
          <w:p w14:paraId="2946EDD9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მხრის ფუნქციის შემოწმება (შეუძლია თუ არა პაციენტს ხელების თავს უკან შემოწმება და ზურზე დაწყობა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შემოწმება, ასრულებს თუ არა მოძრაობას 90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გრადუსით შიდა და გარე მხარეს, უკნიდან (მხარის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საწინააღმდეგოდ)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ბეჭზე დაკვირვება მხრის მოძრაობისას.</w:t>
            </w:r>
          </w:p>
          <w:p w14:paraId="211F5488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აკრომიონ-ლავიწიის შეერთების ადგილის განსაზღვრა</w:t>
            </w:r>
          </w:p>
          <w:p w14:paraId="49FAAFCF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იდაყვის ზედაროკის სისუსტის შეფასება პალპაციის მეშვეობით.</w:t>
            </w:r>
          </w:p>
          <w:p w14:paraId="31378033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ინტრამუსკულარული ინექცია: ინექცია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ბარძაყის კუნთში; ტექნიკა; გართულებები;</w:t>
            </w:r>
          </w:p>
          <w:p w14:paraId="393E02DD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14:paraId="1B00A610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ტრანსპორტირება: ფეხით, პაციენტის ტრანსპორტირება მჯდომარე პოზიციაში;</w:t>
            </w:r>
            <w:r w:rsidR="0092311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14:paraId="02EF7C1F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ტერფის დეფორმაციის ამოცნობა, დიდ თითზე დაკვირვება,  </w:t>
            </w:r>
          </w:p>
          <w:p w14:paraId="38796F9A" w14:textId="77777777" w:rsidR="00C32A59" w:rsidRPr="0084510A" w:rsidRDefault="00C32A59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პაციენტის ფეხის მდგომარეობის შეფასება მდგომარე პოზიციაში. </w:t>
            </w:r>
          </w:p>
          <w:p w14:paraId="25BB4596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ცოდნის გამოიყენებას პროფესიული საქმიანობის წარმოების პროცესში.</w:t>
            </w:r>
          </w:p>
          <w:p w14:paraId="1C693F6C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ანატომიის საკითხებზე ეფექტურ ზეპირ კომუნიკაციას შესაბამისი ლათინური დეფინიციების გამოყენებით;</w:t>
            </w:r>
          </w:p>
          <w:p w14:paraId="0CB2C0FE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40A290F0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რთული ან არასრული ინფორმაციის (მათ შორის, უახლესი კვლევების) კრიტიკულ ანალიზს, ინფორმაციის ინოვაციური სინთეზს, შეფასებას და დასკვნების ჩამოყალიბებას, რომლებშიც აისახება სოციალური და ეთიკური პასუხისმგებლობები.</w:t>
            </w:r>
          </w:p>
          <w:p w14:paraId="379F17A9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საკუთარი დასკვნების, არგუმენტების და კვლევის შედეგების წარდგენას, როგორც აკადემიურ ასევე, პროფესიული საზოგადოებისთვის აკადემიური ეთიკის სტანდარტების დაცვით.</w:t>
            </w:r>
          </w:p>
          <w:p w14:paraId="6D5B8B61" w14:textId="77777777" w:rsidR="001B2D67" w:rsidRPr="0084510A" w:rsidRDefault="001B2D67" w:rsidP="003033DE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ელექტრონული რე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სურსების, მონაცემთა სხვადასხვა ბაზების მოძიებას მტკიცებულებებზე  დაფუძნე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თუ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softHyphen/>
              <w:t>ლებით,   რათა   კრიტიკულად  შეაფასოს    მათი მნიშვნელობა.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14:paraId="6BFEF209" w14:textId="77777777" w:rsidR="001B2D67" w:rsidRPr="0084510A" w:rsidRDefault="001B2D67" w:rsidP="003033DE">
            <w:pPr>
              <w:ind w:left="72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14:paraId="0FAE1F77" w14:textId="77777777" w:rsidR="003033DE" w:rsidRPr="0084510A" w:rsidRDefault="003033DE" w:rsidP="008C587D">
            <w:pPr>
              <w:pStyle w:val="ListParagraph"/>
              <w:numPr>
                <w:ilvl w:val="0"/>
                <w:numId w:val="45"/>
              </w:numPr>
              <w:spacing w:line="254" w:lineRule="auto"/>
              <w:ind w:left="6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სტუდენტს შეუძ</w:t>
            </w:r>
            <w:r w:rsidRPr="0084510A">
              <w:rPr>
                <w:rFonts w:ascii="Sylfaen" w:hAnsi="Sylfaen" w:cs="Times New Roman"/>
                <w:sz w:val="20"/>
                <w:szCs w:val="20"/>
                <w:lang w:val="ka-GE"/>
              </w:rPr>
              <w:t>ლია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მედიცინის დისციპლინებთან მიმართებაში; შეაქვს წვლილი მედიცინის დისციპლინათა პროფესიული ცოდნისა და პრაქტიკის განვითარებაში. იღებს პასუხისმგებლობას სხვების საქმიანობასა და პროფესიულ განვითარებაზე; დამოუკიდებლად წარმართავს საკუთარ სწავლას. </w:t>
            </w:r>
          </w:p>
          <w:p w14:paraId="25F9E3D6" w14:textId="77777777" w:rsidR="003033DE" w:rsidRPr="0084510A" w:rsidRDefault="003033DE" w:rsidP="008C587D">
            <w:pPr>
              <w:pStyle w:val="ListParagraph"/>
              <w:numPr>
                <w:ilvl w:val="0"/>
                <w:numId w:val="45"/>
              </w:numPr>
              <w:spacing w:line="254" w:lineRule="auto"/>
              <w:ind w:left="69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სტუდენტი იყენებს მიღებულ ცოდნას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მუშაობს დარგობრივ  ლიტერატურასთან, ვებ-გვერდებთან;  ავრცელებს მიღებულ ინფორმაციას, აანალიზებსს და იღებს  სწორ   დასკვნას.</w:t>
            </w:r>
          </w:p>
          <w:p w14:paraId="7EA646C8" w14:textId="77777777" w:rsidR="003033DE" w:rsidRPr="0084510A" w:rsidRDefault="003033DE" w:rsidP="008C587D">
            <w:pPr>
              <w:pStyle w:val="ListParagraph"/>
              <w:numPr>
                <w:ilvl w:val="0"/>
                <w:numId w:val="45"/>
              </w:numPr>
              <w:spacing w:line="254" w:lineRule="auto"/>
              <w:ind w:left="694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უზიარებს სხვებს. </w:t>
            </w:r>
            <w:r w:rsidRPr="0084510A">
              <w:rPr>
                <w:rFonts w:ascii="Sylfaen" w:hAnsi="Sylfaen" w:cs="AcadNusx"/>
                <w:sz w:val="20"/>
                <w:szCs w:val="20"/>
                <w:lang w:val="ka-GE"/>
              </w:rPr>
              <w:t>შეუძლია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   საკუთარი კომპეტენციის არეალის განსაზღვრა და პროფესიული ეთიკის ფარგლებში მუშაობა.</w:t>
            </w:r>
            <w:r w:rsidRPr="0084510A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14:paraId="76FA8882" w14:textId="77777777" w:rsidR="001B2D67" w:rsidRPr="0084510A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0453ECCD" w14:textId="77777777" w:rsidR="00E545EF" w:rsidRPr="0084510A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14:paraId="22B01478" w14:textId="77777777" w:rsidR="00987632" w:rsidRPr="0084510A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80E0893" w14:textId="2A4D0D81" w:rsidR="00236A7E" w:rsidRPr="0084510A" w:rsidRDefault="0039169D" w:rsidP="0039169D">
            <w:pPr>
              <w:pStyle w:val="ListParagraph"/>
              <w:spacing w:after="200" w:line="276" w:lineRule="auto"/>
              <w:ind w:left="10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1. </w:t>
            </w:r>
            <w:r w:rsidR="0098763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14:paraId="2D6BC619" w14:textId="6047519A" w:rsidR="00987632" w:rsidRPr="0084510A" w:rsidRDefault="0039169D" w:rsidP="0039169D">
            <w:pPr>
              <w:pStyle w:val="ListParagraph"/>
              <w:spacing w:after="200" w:line="276" w:lineRule="auto"/>
              <w:ind w:left="10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2. </w:t>
            </w:r>
            <w:r w:rsidR="00987632"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</w:t>
            </w:r>
            <w:r w:rsidR="00987632"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ჩატარებას, დაავადების მართვის გეგმის შესახებ მსჯელობას </w:t>
            </w:r>
          </w:p>
          <w:p w14:paraId="1A9B66A1" w14:textId="77777777" w:rsidR="00833237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14:paraId="56BCF525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14:paraId="2A15714C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14:paraId="13A836D2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14:paraId="55DA7EEA" w14:textId="77777777" w:rsidR="00987632" w:rsidRPr="0084510A" w:rsidRDefault="00987632" w:rsidP="003033DE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14:paraId="426651B2" w14:textId="77777777" w:rsidR="002F25AF" w:rsidRPr="0084510A" w:rsidRDefault="002F25AF" w:rsidP="002F25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მისაღწევად გამოიყენება შემდეგი სწავლების მეთოდები:</w:t>
            </w:r>
          </w:p>
          <w:p w14:paraId="6F718554" w14:textId="3B3F46C7" w:rsidR="002F25AF" w:rsidRPr="0084510A" w:rsidRDefault="0039169D" w:rsidP="0039169D">
            <w:pPr>
              <w:pStyle w:val="TableParagraph"/>
              <w:spacing w:line="273" w:lineRule="auto"/>
              <w:ind w:left="1080" w:righ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2F25AF" w:rsidRPr="0084510A">
              <w:rPr>
                <w:sz w:val="20"/>
                <w:szCs w:val="20"/>
              </w:rPr>
              <w:t>პაციენტთან კომუნიკაციის</w:t>
            </w:r>
            <w:r w:rsidR="002F25AF" w:rsidRPr="0084510A">
              <w:rPr>
                <w:spacing w:val="1"/>
                <w:sz w:val="20"/>
                <w:szCs w:val="20"/>
              </w:rPr>
              <w:t xml:space="preserve"> </w:t>
            </w:r>
            <w:r w:rsidR="002F25AF" w:rsidRPr="0084510A">
              <w:rPr>
                <w:sz w:val="20"/>
                <w:szCs w:val="20"/>
              </w:rPr>
              <w:t>სწავლება,</w:t>
            </w:r>
            <w:r w:rsidR="002F25AF" w:rsidRPr="0084510A">
              <w:rPr>
                <w:spacing w:val="-52"/>
                <w:sz w:val="20"/>
                <w:szCs w:val="20"/>
              </w:rPr>
              <w:t xml:space="preserve"> </w:t>
            </w:r>
            <w:r w:rsidR="002F25AF" w:rsidRPr="0084510A">
              <w:rPr>
                <w:spacing w:val="-1"/>
                <w:sz w:val="20"/>
                <w:szCs w:val="20"/>
              </w:rPr>
              <w:t xml:space="preserve"> </w:t>
            </w:r>
          </w:p>
          <w:p w14:paraId="7114DE46" w14:textId="50F2DA28" w:rsidR="002F25AF" w:rsidRPr="0084510A" w:rsidRDefault="0039169D" w:rsidP="0039169D">
            <w:pPr>
              <w:pStyle w:val="TableParagraph"/>
              <w:spacing w:line="273" w:lineRule="auto"/>
              <w:ind w:left="1080" w:righ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2F25AF" w:rsidRPr="0084510A">
              <w:rPr>
                <w:sz w:val="20"/>
                <w:szCs w:val="20"/>
              </w:rPr>
              <w:t>CBL</w:t>
            </w:r>
          </w:p>
          <w:p w14:paraId="48A01FE3" w14:textId="7787B062" w:rsidR="002F25AF" w:rsidRPr="0084510A" w:rsidRDefault="0039169D" w:rsidP="0039169D">
            <w:pPr>
              <w:pStyle w:val="TableParagraph"/>
              <w:spacing w:line="273" w:lineRule="auto"/>
              <w:ind w:left="1080" w:righ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2F25AF" w:rsidRPr="0084510A">
              <w:rPr>
                <w:sz w:val="20"/>
                <w:szCs w:val="20"/>
              </w:rPr>
              <w:t>ინტერაქტიული ლექცია,</w:t>
            </w:r>
            <w:r w:rsidR="002F25AF" w:rsidRPr="0084510A">
              <w:rPr>
                <w:spacing w:val="1"/>
                <w:sz w:val="20"/>
                <w:szCs w:val="20"/>
              </w:rPr>
              <w:t xml:space="preserve"> </w:t>
            </w:r>
          </w:p>
          <w:p w14:paraId="41F41611" w14:textId="4EB72A0C" w:rsidR="002F25AF" w:rsidRPr="0084510A" w:rsidRDefault="0039169D" w:rsidP="0039169D">
            <w:pPr>
              <w:pStyle w:val="TableParagraph"/>
              <w:spacing w:line="273" w:lineRule="auto"/>
              <w:ind w:left="1080" w:righ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="002F25AF" w:rsidRPr="0084510A">
              <w:rPr>
                <w:sz w:val="20"/>
                <w:szCs w:val="20"/>
              </w:rPr>
              <w:t>ექიმი-პაციენტი-როლების</w:t>
            </w:r>
            <w:r w:rsidR="002F25AF" w:rsidRPr="0084510A">
              <w:rPr>
                <w:spacing w:val="3"/>
                <w:sz w:val="20"/>
                <w:szCs w:val="20"/>
              </w:rPr>
              <w:t xml:space="preserve"> </w:t>
            </w:r>
            <w:r w:rsidR="002F25AF" w:rsidRPr="0084510A">
              <w:rPr>
                <w:sz w:val="20"/>
                <w:szCs w:val="20"/>
              </w:rPr>
              <w:t>შესრულება,</w:t>
            </w:r>
            <w:r w:rsidR="002F25AF" w:rsidRPr="0084510A">
              <w:rPr>
                <w:sz w:val="20"/>
                <w:szCs w:val="20"/>
                <w:lang w:val="ka-GE"/>
              </w:rPr>
              <w:t xml:space="preserve"> </w:t>
            </w:r>
          </w:p>
          <w:p w14:paraId="4BFF5268" w14:textId="010657B4" w:rsidR="002F25AF" w:rsidRPr="0084510A" w:rsidRDefault="0039169D" w:rsidP="0039169D">
            <w:pPr>
              <w:pStyle w:val="TableParagraph"/>
              <w:spacing w:line="273" w:lineRule="auto"/>
              <w:ind w:left="1080" w:right="2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="002F25AF" w:rsidRPr="0084510A">
              <w:rPr>
                <w:sz w:val="20"/>
                <w:szCs w:val="20"/>
              </w:rPr>
              <w:t>სწავლება</w:t>
            </w:r>
            <w:r w:rsidR="002F25AF" w:rsidRPr="0084510A">
              <w:rPr>
                <w:spacing w:val="2"/>
                <w:sz w:val="20"/>
                <w:szCs w:val="20"/>
              </w:rPr>
              <w:t xml:space="preserve"> </w:t>
            </w:r>
            <w:r w:rsidR="002F25AF" w:rsidRPr="0084510A">
              <w:rPr>
                <w:sz w:val="20"/>
                <w:szCs w:val="20"/>
              </w:rPr>
              <w:t>შესაბამისი</w:t>
            </w:r>
            <w:r w:rsidR="002F25AF" w:rsidRPr="0084510A">
              <w:rPr>
                <w:spacing w:val="1"/>
                <w:sz w:val="20"/>
                <w:szCs w:val="20"/>
              </w:rPr>
              <w:t xml:space="preserve"> </w:t>
            </w:r>
            <w:r w:rsidR="002F25AF" w:rsidRPr="0084510A">
              <w:rPr>
                <w:sz w:val="20"/>
                <w:szCs w:val="20"/>
              </w:rPr>
              <w:t>სიმულატორების</w:t>
            </w:r>
            <w:r w:rsidR="002F25AF" w:rsidRPr="0084510A">
              <w:rPr>
                <w:spacing w:val="1"/>
                <w:sz w:val="20"/>
                <w:szCs w:val="20"/>
              </w:rPr>
              <w:t xml:space="preserve"> </w:t>
            </w:r>
            <w:r w:rsidR="002F25AF" w:rsidRPr="0084510A">
              <w:rPr>
                <w:sz w:val="20"/>
                <w:szCs w:val="20"/>
              </w:rPr>
              <w:t>გამოყენებით,</w:t>
            </w:r>
          </w:p>
          <w:p w14:paraId="1D093D85" w14:textId="77777777" w:rsidR="002F25AF" w:rsidRPr="0084510A" w:rsidRDefault="002F25AF" w:rsidP="002F25AF">
            <w:pPr>
              <w:spacing w:after="20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შედეგებისა და კომპეტენციების შესაფასებლად გამოიყენება შემდეგი შეფასების მეთოდები:</w:t>
            </w:r>
          </w:p>
          <w:p w14:paraId="0689D3B6" w14:textId="6A62F07E" w:rsidR="002F25AF" w:rsidRPr="0084510A" w:rsidRDefault="00C950C4" w:rsidP="003033DE">
            <w:pPr>
              <w:pStyle w:val="TableParagraph"/>
              <w:numPr>
                <w:ilvl w:val="0"/>
                <w:numId w:val="24"/>
              </w:numPr>
              <w:spacing w:line="273" w:lineRule="auto"/>
              <w:ind w:right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მინი-OSCE</w:t>
            </w:r>
          </w:p>
          <w:p w14:paraId="708BB007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before="6"/>
              <w:ind w:right="24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პორტფოლიო/</w:t>
            </w:r>
            <w:r w:rsidRPr="0084510A">
              <w:rPr>
                <w:spacing w:val="-4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Log-book.</w:t>
            </w:r>
          </w:p>
          <w:p w14:paraId="39ECDE40" w14:textId="77777777" w:rsidR="002F25AF" w:rsidRPr="0084510A" w:rsidRDefault="002F25AF" w:rsidP="003033DE">
            <w:pPr>
              <w:pStyle w:val="TableParagraph"/>
              <w:numPr>
                <w:ilvl w:val="0"/>
                <w:numId w:val="24"/>
              </w:numPr>
              <w:spacing w:line="276" w:lineRule="auto"/>
              <w:ind w:right="150"/>
              <w:rPr>
                <w:sz w:val="20"/>
                <w:szCs w:val="20"/>
              </w:rPr>
            </w:pPr>
            <w:r w:rsidRPr="0084510A">
              <w:rPr>
                <w:sz w:val="20"/>
                <w:szCs w:val="20"/>
              </w:rPr>
              <w:t>გამოცდა</w:t>
            </w:r>
            <w:r w:rsidRPr="0084510A">
              <w:rPr>
                <w:spacing w:val="4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ტესტების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  <w:r w:rsidRPr="0084510A">
              <w:rPr>
                <w:sz w:val="20"/>
                <w:szCs w:val="20"/>
              </w:rPr>
              <w:t>გამოყენებით,</w:t>
            </w:r>
            <w:r w:rsidRPr="0084510A">
              <w:rPr>
                <w:spacing w:val="1"/>
                <w:sz w:val="20"/>
                <w:szCs w:val="20"/>
              </w:rPr>
              <w:t xml:space="preserve"> </w:t>
            </w:r>
          </w:p>
          <w:p w14:paraId="374BD155" w14:textId="4F1711B2" w:rsidR="00631A81" w:rsidRPr="0084510A" w:rsidRDefault="002F25AF" w:rsidP="003033DE">
            <w:pPr>
              <w:pStyle w:val="NoSpacing"/>
              <w:numPr>
                <w:ilvl w:val="0"/>
                <w:numId w:val="2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sz w:val="20"/>
                <w:szCs w:val="20"/>
              </w:rPr>
              <w:t>რო</w:t>
            </w:r>
            <w:r w:rsidRPr="0084510A">
              <w:rPr>
                <w:sz w:val="20"/>
                <w:szCs w:val="20"/>
              </w:rPr>
              <w:softHyphen/>
              <w:t>ლუ</w:t>
            </w:r>
            <w:r w:rsidRPr="0084510A">
              <w:rPr>
                <w:sz w:val="20"/>
                <w:szCs w:val="20"/>
              </w:rPr>
              <w:softHyphen/>
              <w:t>რი</w:t>
            </w:r>
            <w:proofErr w:type="spellEnd"/>
            <w:r w:rsidRPr="0084510A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sz w:val="20"/>
                <w:szCs w:val="20"/>
              </w:rPr>
              <w:t>თამაში</w:t>
            </w:r>
            <w:proofErr w:type="spellEnd"/>
            <w:r w:rsidRPr="0084510A">
              <w:rPr>
                <w:sz w:val="20"/>
                <w:szCs w:val="20"/>
              </w:rPr>
              <w:t xml:space="preserve"> (</w:t>
            </w:r>
            <w:proofErr w:type="spellStart"/>
            <w:r w:rsidRPr="0084510A">
              <w:rPr>
                <w:sz w:val="20"/>
                <w:szCs w:val="20"/>
              </w:rPr>
              <w:t>სტანდარტიზებული</w:t>
            </w:r>
            <w:proofErr w:type="spellEnd"/>
            <w:r w:rsidRPr="0084510A">
              <w:rPr>
                <w:sz w:val="20"/>
                <w:szCs w:val="20"/>
              </w:rPr>
              <w:t>/</w:t>
            </w:r>
            <w:proofErr w:type="spellStart"/>
            <w:r w:rsidRPr="0084510A">
              <w:rPr>
                <w:sz w:val="20"/>
                <w:szCs w:val="20"/>
              </w:rPr>
              <w:t>სიმულირებული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sz w:val="20"/>
                <w:szCs w:val="20"/>
              </w:rPr>
              <w:t>პაციენტი</w:t>
            </w:r>
            <w:proofErr w:type="spellEnd"/>
            <w:r w:rsidRPr="0084510A">
              <w:rPr>
                <w:sz w:val="20"/>
                <w:szCs w:val="20"/>
              </w:rPr>
              <w:t>)</w:t>
            </w:r>
          </w:p>
        </w:tc>
      </w:tr>
      <w:tr w:rsidR="0084510A" w:rsidRPr="0084510A" w14:paraId="5B5C9BB9" w14:textId="77777777" w:rsidTr="00B76231">
        <w:trPr>
          <w:trHeight w:val="484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72B9" w14:textId="77777777" w:rsidR="00D749B5" w:rsidRPr="0084510A" w:rsidRDefault="00D749B5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  <w:tc>
          <w:tcPr>
            <w:tcW w:w="9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10E" w14:textId="77777777" w:rsidR="00D749B5" w:rsidRPr="0084510A" w:rsidRDefault="00D749B5" w:rsidP="00D749B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მეცადინეობების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კურსი</w:t>
            </w:r>
            <w:proofErr w:type="spellEnd"/>
          </w:p>
        </w:tc>
      </w:tr>
      <w:tr w:rsidR="0084510A" w:rsidRPr="0084510A" w14:paraId="17386952" w14:textId="77777777" w:rsidTr="00B76231">
        <w:trPr>
          <w:trHeight w:val="484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E8CB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6C64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1E75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816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65B4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8FB1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84510A" w:rsidRPr="0084510A" w14:paraId="581A5195" w14:textId="77777777" w:rsidTr="0039169D">
        <w:trPr>
          <w:trHeight w:val="80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378B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1 კვირა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1B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3569989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2F0FDF81" w14:textId="2B332A94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ანატომიის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შესავალი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სხეულის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სიბრტყეები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,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ძირითადი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ანატომიური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ტერმინები;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 (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ლექცია, 2 სთ სემინარი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)</w:t>
            </w:r>
          </w:p>
          <w:p w14:paraId="0EFE1B0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55E9F4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გვ. 9-20</w:t>
            </w:r>
          </w:p>
          <w:p w14:paraId="5A10225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279E85A9" w14:textId="317A2C75" w:rsidR="00616BA6" w:rsidRPr="0084510A" w:rsidRDefault="00AB3001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ძვლების კლასიფიკაცია, გაძვალების პროცესი;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ხერხემლის ჩონჩხი 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3BFB65D9" w14:textId="21DC9DCD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2DF8D763" w14:textId="367EF7FF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94-110, 112-121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CCC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CF2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76099FC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6A4346E5" w14:textId="77777777" w:rsidR="00AB3001" w:rsidRPr="0084510A" w:rsidRDefault="00AB3001" w:rsidP="00AB300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ძვლის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18"/>
                <w:szCs w:val="18"/>
              </w:rPr>
              <w:t>ქიმიური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18"/>
                <w:szCs w:val="18"/>
              </w:rPr>
              <w:t>შემადგენლობა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.  </w:t>
            </w:r>
          </w:p>
          <w:p w14:paraId="3203A29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/>
                <w:sz w:val="18"/>
                <w:szCs w:val="18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</w:t>
            </w:r>
          </w:p>
          <w:p w14:paraId="5082890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3ACF8E2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478D92B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ძვლის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ფორმირება და დაშლა.</w:t>
            </w:r>
          </w:p>
          <w:p w14:paraId="1D422577" w14:textId="06AD5730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/>
                <w:sz w:val="18"/>
                <w:szCs w:val="18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საათი) </w:t>
            </w:r>
          </w:p>
          <w:p w14:paraId="42F6780C" w14:textId="04683343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47DA5E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ჰენდაუტი 1</w:t>
            </w:r>
          </w:p>
          <w:p w14:paraId="2C834F1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0DA3F57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DC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14:paraId="644BA93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</w:p>
          <w:p w14:paraId="45A7A894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1</w:t>
            </w:r>
          </w:p>
          <w:p w14:paraId="4BFB0A6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ზოგადი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დახასიათება</w:t>
            </w:r>
            <w:proofErr w:type="spellEnd"/>
            <w:r w:rsidRPr="0084510A">
              <w:rPr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sz w:val="18"/>
                <w:szCs w:val="18"/>
              </w:rPr>
              <w:t xml:space="preserve">.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ნივთიერება</w:t>
            </w:r>
            <w:proofErr w:type="spellEnd"/>
            <w:r w:rsidRPr="0084510A">
              <w:rPr>
                <w:sz w:val="18"/>
                <w:szCs w:val="18"/>
              </w:rPr>
              <w:t xml:space="preserve">: 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ქსოვილური სითხის წარმოქმნა და ცირკულაცია.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78CC27E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B23B21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bookmarkStart w:id="4" w:name="_Hlk910034"/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მეცადინეობა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bookmarkEnd w:id="4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საკუთრივ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უჯრედშორისი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ნივთიერებ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ის ულტრასტრუქტურული აგებულება. ბოჭკოთა ტიპები, მათი ტოპოგრაფია და ფუნქცია.</w:t>
            </w:r>
          </w:p>
          <w:p w14:paraId="337503A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042E030D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[3]; გვ.130-140</w:t>
            </w:r>
          </w:p>
          <w:p w14:paraId="2B195CC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14:paraId="070932F6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14:paraId="06F4B3BB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14:paraId="749FAE6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sz w:val="18"/>
                <w:szCs w:val="18"/>
              </w:rPr>
              <w:t xml:space="preserve">: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ფაშარი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მკვრივი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ბოჭკოვანი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 ტოპოგრაფია და ფუნქცია. 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მათ მიერ წარმოქმნილი სტრუქტურების ჰისტოლოგიური შენება: კაფსულები, ფასციები, მყესები, იოგები, ფიბროზული მემბრანები.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2CF36CDB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11A3DEB6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:  </w:t>
            </w:r>
          </w:p>
          <w:p w14:paraId="56A394B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კაფსულების, ფასციების, მყესების, იოგების, და ფიბროზული მემბრანების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აგებულება.</w:t>
            </w:r>
          </w:p>
          <w:p w14:paraId="5C8D8EA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(1 საათი)</w:t>
            </w:r>
          </w:p>
          <w:p w14:paraId="170C3A1A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გვ.145-147</w:t>
            </w:r>
          </w:p>
          <w:p w14:paraId="3DA61912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C2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14:paraId="6F05C549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ასეპტიკის და ანტისეპტიკის პრინციპები;</w:t>
            </w:r>
          </w:p>
          <w:p w14:paraId="4B6E6F4A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ხელთათმანის ჩაცმის და გახდის მეთოდი;</w:t>
            </w:r>
          </w:p>
          <w:p w14:paraId="66B047C4" w14:textId="77777777" w:rsidR="00AB3001" w:rsidRPr="0084510A" w:rsidRDefault="00AB3001" w:rsidP="00AB3001">
            <w:pPr>
              <w:jc w:val="both"/>
              <w:rPr>
                <w:rFonts w:cs="Calibri"/>
                <w:b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ინფექციის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პრევენცია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კონტროლი</w:t>
            </w:r>
            <w:r w:rsidRPr="0084510A"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დაბანა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</w:p>
          <w:p w14:paraId="13BE1AE6" w14:textId="77777777" w:rsidR="00AB3001" w:rsidRPr="0084510A" w:rsidRDefault="00AB3001" w:rsidP="00AB3001">
            <w:pPr>
              <w:jc w:val="both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ხელების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დეზინფექცია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ეთილის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სპირტით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ჯაგრისით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სტერილური და არასტერილური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ხელთათმანების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</w:rPr>
              <w:t>;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ერთჯერადი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წინსაფრის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ჩაცმა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და</w:t>
            </w:r>
            <w:r w:rsidRPr="0084510A">
              <w:rPr>
                <w:rFonts w:ascii="Calibri" w:eastAsia="Times New Roman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 w:cs="Sylfaen"/>
                <w:bCs/>
                <w:sz w:val="18"/>
                <w:szCs w:val="18"/>
                <w:lang w:val="ka-GE"/>
              </w:rPr>
              <w:t>გახდა</w:t>
            </w:r>
          </w:p>
          <w:p w14:paraId="7F1AA438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ყიფლიბანდის პალპაცია;</w:t>
            </w:r>
          </w:p>
          <w:p w14:paraId="3C1B012A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ყიფლიბანდის სახეები, ყიფლიბანდის დახურვის ვადები;</w:t>
            </w:r>
          </w:p>
          <w:p w14:paraId="730875CE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Cs/>
                <w:sz w:val="18"/>
                <w:szCs w:val="18"/>
                <w:lang w:val="ka-GE"/>
              </w:rPr>
              <w:t>ზომები და მისი დინამიკა;</w:t>
            </w:r>
          </w:p>
          <w:p w14:paraId="269C5FF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84510A" w:rsidRPr="0084510A" w14:paraId="1E267C82" w14:textId="77777777" w:rsidTr="00B76231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C94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2 კვირა</w:t>
            </w:r>
          </w:p>
          <w:p w14:paraId="3BC16F60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6DA85E7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4FA21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B40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გულმკერდის რკალის და გულმკერდის ყაფაზის ძვლები</w:t>
            </w:r>
          </w:p>
          <w:p w14:paraId="787C183F" w14:textId="77777777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1377E9E3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7A547584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123-128</w:t>
            </w:r>
          </w:p>
          <w:p w14:paraId="152D30C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1B61F6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ზედა კიდურის ძვლები</w:t>
            </w:r>
          </w:p>
          <w:p w14:paraId="4BBB3407" w14:textId="77777777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79D9EB43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38236CD7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173-188</w:t>
            </w:r>
          </w:p>
          <w:p w14:paraId="20FE43B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CE5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9A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ჰორმონების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როლი ძვლის ქსოვილის ფორმირებასა და დეგრადაციაში.</w:t>
            </w:r>
          </w:p>
          <w:p w14:paraId="3429263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2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საათი)</w:t>
            </w:r>
          </w:p>
          <w:p w14:paraId="29AD0E3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F07FB5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კალციუმის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 ფოსფორის რეგულაცია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18"/>
                <w:szCs w:val="18"/>
              </w:rPr>
              <w:t>ძვლოვან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18"/>
                <w:szCs w:val="18"/>
              </w:rPr>
              <w:t>ქსოვილში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</w:rPr>
              <w:t>.</w:t>
            </w:r>
          </w:p>
          <w:p w14:paraId="20426039" w14:textId="0A9AC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14:paraId="6EE2D5E0" w14:textId="0F33F4AE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573E65E4" w14:textId="0FD7BBE4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sz w:val="18"/>
                <w:szCs w:val="18"/>
              </w:rPr>
              <w:t>ჰენდაუტი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sz w:val="18"/>
                <w:szCs w:val="18"/>
                <w:lang w:val="ka-GE"/>
              </w:rPr>
              <w:t>2</w:t>
            </w:r>
          </w:p>
          <w:p w14:paraId="2D722AE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CC4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  <w:r w:rsidRPr="0084510A">
              <w:rPr>
                <w:b/>
                <w:sz w:val="18"/>
                <w:szCs w:val="18"/>
              </w:rPr>
              <w:t>.</w:t>
            </w:r>
          </w:p>
          <w:p w14:paraId="6F8A4430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sz w:val="18"/>
                <w:szCs w:val="18"/>
              </w:rPr>
              <w:t>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2666CCF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50D2E0F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proofErr w:type="spellEnd"/>
            <w:r w:rsidRPr="0084510A">
              <w:rPr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ის თავისებურება</w:t>
            </w:r>
            <w:r w:rsidRPr="0084510A">
              <w:rPr>
                <w:sz w:val="18"/>
                <w:szCs w:val="18"/>
              </w:rPr>
              <w:t>.</w:t>
            </w:r>
          </w:p>
          <w:p w14:paraId="450C985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4E215B29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გვ.140-145</w:t>
            </w:r>
          </w:p>
          <w:p w14:paraId="0F3D98E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91E9D98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  <w:r w:rsidRPr="0084510A">
              <w:rPr>
                <w:b/>
                <w:sz w:val="18"/>
                <w:szCs w:val="18"/>
              </w:rPr>
              <w:t>.</w:t>
            </w:r>
          </w:p>
          <w:p w14:paraId="3690B05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სპეციალური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თვისებების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მქონე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proofErr w:type="spellEnd"/>
            <w:r w:rsidRPr="0084510A">
              <w:rPr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sz w:val="18"/>
                <w:szCs w:val="18"/>
              </w:rPr>
              <w:t xml:space="preserve">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67CA484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სპეციალური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შემაერთებელი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proofErr w:type="spellEnd"/>
            <w:r w:rsidRPr="0084510A">
              <w:rPr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proofErr w:type="spellEnd"/>
            <w:r w:rsidRPr="0084510A">
              <w:rPr>
                <w:sz w:val="18"/>
                <w:szCs w:val="18"/>
              </w:rPr>
              <w:t>.</w:t>
            </w:r>
          </w:p>
          <w:p w14:paraId="5642E47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5F4396ED" w14:textId="4AE280D6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lastRenderedPageBreak/>
              <w:t>[3]; 148-152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D8F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lastRenderedPageBreak/>
              <w:t>ანთროპომეტრია: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სხეულის სიმაღლის დადგენა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მოზრდილებში და ახალშობილებში;</w:t>
            </w:r>
          </w:p>
          <w:p w14:paraId="44EC5D0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სხეულის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წონის განსაზღვრა მოზრდილებში და ახალშობილებში; </w:t>
            </w:r>
          </w:p>
          <w:p w14:paraId="3AB9E0A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(სმი)-სხეულის მასის დადგენა;</w:t>
            </w:r>
          </w:p>
          <w:p w14:paraId="07ED7F2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გულმკერდის გარშემოწერილობის დადგენა. თავის გარშემოწერილობის დადგენა; მუცლის გარშემოწერილობის განსაზღვრა; ფიზიკური განვითარების შეფასება; ცენტილური ცხრილები;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14:paraId="3D34C6E0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</w:p>
          <w:p w14:paraId="2CBE5DF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84510A" w:rsidRPr="0084510A" w14:paraId="71DE28D5" w14:textId="77777777" w:rsidTr="00B76231">
        <w:trPr>
          <w:trHeight w:val="841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3432B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3 კვირა</w:t>
            </w:r>
          </w:p>
          <w:p w14:paraId="57B4AE73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99545D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EA56806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3458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ქვედა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კიდურის ძვლები</w:t>
            </w:r>
          </w:p>
          <w:p w14:paraId="67C7D638" w14:textId="77777777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1A48162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5A85BAB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189-209</w:t>
            </w:r>
          </w:p>
          <w:p w14:paraId="5757F5C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647DFA6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თავის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ქალა - ქალასარქვლის და ქალას ფუძის ძვლები</w:t>
            </w:r>
          </w:p>
          <w:p w14:paraId="78720ED6" w14:textId="52A8BAB9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2558703E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CD6B32B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131-156</w:t>
            </w:r>
          </w:p>
          <w:p w14:paraId="63A45EBF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4B9845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7905F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42E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მინერალიზაციის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 დარღვევები.</w:t>
            </w:r>
          </w:p>
          <w:p w14:paraId="57B5B98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14:paraId="719BB54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D855B7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ხრტილის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ქიმიური შემადგენლობა. კოლაგენი,ელასტინი,</w:t>
            </w:r>
          </w:p>
          <w:p w14:paraId="001226B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ლამინინი,პროტეოგლიკანები, ფიბრონექტინი.</w:t>
            </w:r>
          </w:p>
          <w:p w14:paraId="53640F86" w14:textId="7D0060C4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საათი)</w:t>
            </w:r>
          </w:p>
          <w:p w14:paraId="128D3FEF" w14:textId="4FDA69B2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0915C282" w14:textId="22D3BDD6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ჰენდაუტი 3</w:t>
            </w:r>
          </w:p>
          <w:p w14:paraId="40B467B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C9FE4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3</w:t>
            </w:r>
          </w:p>
          <w:p w14:paraId="6D8ECCA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: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proofErr w:type="spellEnd"/>
            <w:r w:rsidRPr="0084510A">
              <w:rPr>
                <w:sz w:val="18"/>
                <w:szCs w:val="18"/>
              </w:rPr>
              <w:t xml:space="preserve">, 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ტოპოგრაფია,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  <w:p w14:paraId="1A4F5421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უჯრედები და უჯრედშორისი ნივთიერება. (1 საათი) </w:t>
            </w:r>
          </w:p>
          <w:p w14:paraId="705B47E2" w14:textId="77777777" w:rsidR="00AB3001" w:rsidRPr="0084510A" w:rsidRDefault="00AB3001" w:rsidP="00AB3001">
            <w:pPr>
              <w:jc w:val="both"/>
              <w:rPr>
                <w:sz w:val="18"/>
                <w:szCs w:val="18"/>
                <w:lang w:val="ka-GE"/>
              </w:rPr>
            </w:pPr>
          </w:p>
          <w:p w14:paraId="78E19765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  <w:bookmarkStart w:id="5" w:name="_Hlk910816"/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bookmarkEnd w:id="5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ტიპის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Pr="0084510A">
              <w:rPr>
                <w:sz w:val="18"/>
                <w:szCs w:val="18"/>
              </w:rPr>
              <w:t xml:space="preserve"> </w:t>
            </w:r>
          </w:p>
          <w:p w14:paraId="0179E5E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5BA6359D" w14:textId="5EF886E4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[3]; გვ.158-</w:t>
            </w:r>
            <w:r w:rsidRPr="0084510A">
              <w:rPr>
                <w:rFonts w:ascii="Sylfaen" w:hAnsi="Sylfaen" w:cs="Sylfaen"/>
                <w:b/>
                <w:bCs/>
                <w:sz w:val="18"/>
                <w:szCs w:val="18"/>
              </w:rPr>
              <w:t>160</w:t>
            </w:r>
          </w:p>
          <w:p w14:paraId="3C76355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14:paraId="1DE87989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4</w:t>
            </w:r>
          </w:p>
          <w:p w14:paraId="7A8B4D8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ტიპები. ლულისებრი და ბრტყელი ძვლების ჰისტოლოგიური შენება. </w:t>
            </w:r>
          </w:p>
          <w:p w14:paraId="4D2A9FF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ძვლოვანი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წარმოშობა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- ოსტეოჰისტოგენეზი, რეგენერაცია. ხრტილის გაძვალების მორფოლოგია.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7748ACA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A14C3F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ტიპის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ძვლოვანი ქსოვილების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proofErr w:type="spellEnd"/>
            <w:r w:rsidRPr="0084510A">
              <w:rPr>
                <w:sz w:val="18"/>
                <w:szCs w:val="18"/>
              </w:rPr>
              <w:t>.</w:t>
            </w:r>
          </w:p>
          <w:p w14:paraId="49AF664D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ინტრამემბრანული და ენქონდრული ოსტეოგენეზი.</w:t>
            </w:r>
          </w:p>
          <w:p w14:paraId="68F463F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02AB422A" w14:textId="5D147CCD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გვ.160-166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5F36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ტემპერატურის გაზომვის მეთოდები:</w:t>
            </w:r>
          </w:p>
          <w:p w14:paraId="0827FF2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ტემპერატურის განსაზღვრის მეთოდი ორიკულარულად (ყურში);</w:t>
            </w:r>
          </w:p>
          <w:p w14:paraId="01745D4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ტემპერატურის განსაზღვრის მეთოდი აქსილარულად;</w:t>
            </w:r>
          </w:p>
          <w:p w14:paraId="682A312C" w14:textId="77777777" w:rsidR="00AB3001" w:rsidRPr="0084510A" w:rsidRDefault="00AB3001" w:rsidP="00AB3001">
            <w:pPr>
              <w:jc w:val="both"/>
              <w:rPr>
                <w:rFonts w:ascii="Sylfaen" w:hAnsi="Sylfaen"/>
                <w:bCs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ზოგადი ტრავმატოლოგია. რბილი ქსოვილის დახურული დაზიანებები.</w:t>
            </w: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br/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ტერმინ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სუბლუქსაციის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(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ამოვარდნილობა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)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გაგება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 xml:space="preserve">  </w:t>
            </w:r>
          </w:p>
          <w:p w14:paraId="35AD456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  <w:shd w:val="clear" w:color="auto" w:fill="F1F0F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ჩაჭიდების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ძალ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 xml:space="preserve">ის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შემოწმე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  <w:lang w:val="ka-GE"/>
              </w:rPr>
              <w:t>ბა;</w:t>
            </w:r>
          </w:p>
          <w:p w14:paraId="534CF668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14:paraId="4A95DA22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</w:tr>
      <w:tr w:rsidR="0084510A" w:rsidRPr="0084510A" w14:paraId="079E3A35" w14:textId="77777777" w:rsidTr="00B76231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7574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4 კვირა</w:t>
            </w:r>
          </w:p>
          <w:p w14:paraId="6893C991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08A8A53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8D69A73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F9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სახის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ძვლები; ქალას ფუძის გარეთა და შიგნითა ზედაპირი</w:t>
            </w:r>
          </w:p>
          <w:p w14:paraId="4AB0288B" w14:textId="3ED4133A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6F73138C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2CC1D0E8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156-167</w:t>
            </w:r>
          </w:p>
          <w:p w14:paraId="22780F4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72EDE237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სახსრები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: შესავალი ნაწილი; ხერხემლის სვეტის და გულმკერდის ყაფაზის სახსრები</w:t>
            </w:r>
          </w:p>
          <w:p w14:paraId="63103FA0" w14:textId="376AB06E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0F4A46BE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73413E19" w14:textId="2F88B2DA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211-230, 233-245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4B2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092D" w14:textId="77777777" w:rsidR="00AB3001" w:rsidRPr="0084510A" w:rsidRDefault="00AB3001" w:rsidP="00AB3001">
            <w:pPr>
              <w:pStyle w:val="ListParagraph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FB8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FD977BC" w14:textId="77777777" w:rsidR="00AB3001" w:rsidRPr="0084510A" w:rsidRDefault="00AB3001" w:rsidP="00AB3001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1</w:t>
            </w:r>
          </w:p>
          <w:p w14:paraId="24D32D4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: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ხრტილოვანი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proofErr w:type="spellEnd"/>
            <w:r w:rsidRPr="0084510A">
              <w:rPr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</w:p>
          <w:p w14:paraId="547CEFA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ხრტილის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უჯრედები და უჯრედშორისი ნივთიერება.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5802EB5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6" w:name="_Hlk1453055"/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bookmarkEnd w:id="6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ხრტილოვანი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უჯრედების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ულტრასტრუქტურა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და ფუნქცია</w:t>
            </w:r>
          </w:p>
          <w:p w14:paraId="030AD38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51A0B6BC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[3]გვ.153-155</w:t>
            </w:r>
          </w:p>
          <w:p w14:paraId="5162A07D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B434" w14:textId="77777777" w:rsidR="00AB3001" w:rsidRPr="0084510A" w:rsidRDefault="00AB3001" w:rsidP="00AB3001">
            <w:pPr>
              <w:ind w:left="34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ამოვარდნილობა, მოტეხილობა.</w:t>
            </w:r>
          </w:p>
          <w:p w14:paraId="3C1502B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მოტეხილობის სახეები (ღია, დახურული, მოტეხილობის ტიპები), მათი მართვის პრინციპები; არტაშნის დადების ტექნიკა</w:t>
            </w:r>
          </w:p>
          <w:p w14:paraId="0D16C9F4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გულმკერდის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პაციენტის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მჯდომარე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მდგომარეობაში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>;</w:t>
            </w:r>
          </w:p>
          <w:p w14:paraId="3E4E5F72" w14:textId="77777777" w:rsidR="00AB3001" w:rsidRPr="0084510A" w:rsidRDefault="00AB3001" w:rsidP="00AB3001">
            <w:pPr>
              <w:jc w:val="both"/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აქტიურ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და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პასიურ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მოძრაობებს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შორის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განსხვავების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ცოდნა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;</w:t>
            </w:r>
          </w:p>
          <w:p w14:paraId="5FB06F08" w14:textId="77777777" w:rsidR="00AB3001" w:rsidRPr="0084510A" w:rsidRDefault="00AB3001" w:rsidP="00AB3001">
            <w:pPr>
              <w:jc w:val="both"/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პასიური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და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აქტიური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მოძრაობების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შესრულება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ყველა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შესაბამის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სახსარში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;</w:t>
            </w:r>
          </w:p>
          <w:p w14:paraId="0EA05ED9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(3 საათი)</w:t>
            </w:r>
          </w:p>
          <w:p w14:paraId="3963759C" w14:textId="77777777" w:rsidR="00AB3001" w:rsidRPr="0084510A" w:rsidRDefault="00AB3001" w:rsidP="00AB3001">
            <w:pPr>
              <w:ind w:left="34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37A3C627" w14:textId="77777777" w:rsidR="00AB3001" w:rsidRPr="0084510A" w:rsidRDefault="00AB3001" w:rsidP="00AB3001">
            <w:pPr>
              <w:ind w:left="34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დისლოკაცია.  დისლოკაციის კლასიფიკაცია და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მექანიზმი.  მხრის დისლოკაციის სახეები.  მხრის დისლოკაციის შემცირების მეთოდები, მენჯ-ბარძაყის დისლოკაციის სახეები. </w:t>
            </w:r>
          </w:p>
          <w:p w14:paraId="20F58FE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(3 საათი)</w:t>
            </w:r>
          </w:p>
        </w:tc>
      </w:tr>
      <w:tr w:rsidR="0084510A" w:rsidRPr="0084510A" w14:paraId="0CB8CE1D" w14:textId="77777777" w:rsidTr="00B76231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9F3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5 კვირა</w:t>
            </w:r>
          </w:p>
          <w:p w14:paraId="1489900C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7C67DDF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37BC5DF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 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FED7" w14:textId="77777777" w:rsidR="00616BA6" w:rsidRPr="0084510A" w:rsidRDefault="00AB3001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ზედა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კიდურის სახსრები</w:t>
            </w:r>
            <w:r w:rsidRPr="0084510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470AC9D7" w14:textId="0165C2E2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03EE1201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5F355C1F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245-260</w:t>
            </w:r>
          </w:p>
          <w:p w14:paraId="1D1BEE1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215A221" w14:textId="77777777" w:rsidR="00616BA6" w:rsidRPr="0084510A" w:rsidRDefault="00AB3001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ქვედა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კიდურის სახსრები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616BA6" w:rsidRPr="0084510A">
              <w:rPr>
                <w:rFonts w:ascii="Sylfaen" w:hAnsi="Sylfaen" w:cs="Sylfaen"/>
                <w:sz w:val="18"/>
                <w:szCs w:val="18"/>
              </w:rPr>
              <w:t xml:space="preserve">(1 </w:t>
            </w:r>
            <w:r w:rsidR="00616BA6"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72B8E1E9" w14:textId="59CA546C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3E79810A" w14:textId="39BFAB38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გვ, 260-277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3BA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8B5" w14:textId="77777777" w:rsidR="00AB3001" w:rsidRPr="0084510A" w:rsidRDefault="00AB3001" w:rsidP="00AB3001">
            <w:pPr>
              <w:ind w:left="42" w:right="136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155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ჩონჩხის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2</w:t>
            </w:r>
          </w:p>
          <w:p w14:paraId="65C171F4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ტიპ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ის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ხრტილ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ოვანი ქსოვილების თვისებები,  ჰისტოგენეზი,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აგებულების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და რეგენერაციის 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თავისებურება</w:t>
            </w:r>
            <w:proofErr w:type="spellEnd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493D830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57D8277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სხვა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ტიპების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ხრტილ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ოვანი ქსოვილების ჰისტომორფოლოგია.</w:t>
            </w:r>
          </w:p>
          <w:p w14:paraId="1A6DDE9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1A610DB6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გვ.155-157.</w:t>
            </w:r>
          </w:p>
          <w:p w14:paraId="0401E83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5F1" w14:textId="77777777" w:rsidR="00AB3001" w:rsidRPr="0084510A" w:rsidRDefault="00AB3001" w:rsidP="00AB3001">
            <w:pPr>
              <w:pStyle w:val="BodyTextIndent2"/>
              <w:spacing w:after="0" w:line="240" w:lineRule="auto"/>
              <w:ind w:left="0"/>
              <w:jc w:val="both"/>
              <w:rPr>
                <w:rFonts w:ascii="Sylfaen" w:hAnsi="Sylfaen"/>
                <w:sz w:val="18"/>
                <w:szCs w:val="18"/>
                <w:u w:color="FF0000"/>
              </w:rPr>
            </w:pPr>
            <w:r w:rsidRPr="0084510A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სახსარში მოძრაობის სიფართის შემოწმება</w:t>
            </w:r>
          </w:p>
          <w:p w14:paraId="4D202578" w14:textId="77777777" w:rsidR="00AB3001" w:rsidRPr="0084510A" w:rsidRDefault="00AB3001" w:rsidP="00AB3001">
            <w:pPr>
              <w:jc w:val="both"/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მთლიანი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გაშლის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და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მოხრის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შეზღუდვის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  <w:shd w:val="clear" w:color="auto" w:fill="F1F0F0"/>
              </w:rPr>
              <w:t>გამოვლენა</w:t>
            </w:r>
            <w:proofErr w:type="spellEnd"/>
            <w:r w:rsidRPr="0084510A">
              <w:rPr>
                <w:rFonts w:ascii="Helvetica" w:hAnsi="Helvetica" w:cs="Helvetica"/>
                <w:sz w:val="18"/>
                <w:szCs w:val="18"/>
                <w:shd w:val="clear" w:color="auto" w:fill="F1F0F0"/>
              </w:rPr>
              <w:t>;</w:t>
            </w:r>
          </w:p>
          <w:p w14:paraId="654A3B0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ნეკნის მოტეხილობა;</w:t>
            </w:r>
          </w:p>
          <w:p w14:paraId="6BC7F5A7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ტრანსპორტირების პოზა და პროცედურა ზედა კიდურისთვის:პირველი დახმარება წინამხრის ტრავმისას;</w:t>
            </w:r>
            <w:r w:rsidRPr="0084510A">
              <w:rPr>
                <w:rFonts w:ascii="Sylfaen" w:hAnsi="Sylfaen" w:cs="Sylfaen"/>
                <w:bCs/>
                <w:sz w:val="18"/>
                <w:szCs w:val="18"/>
              </w:rPr>
              <w:t xml:space="preserve"> 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თითის</w:t>
            </w:r>
            <w:r w:rsidRPr="0084510A">
              <w:rPr>
                <w:rFonts w:ascii="Calibri" w:hAnsi="Calibri"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84510A">
              <w:rPr>
                <w:rFonts w:ascii="Sylfaen" w:hAnsi="Sylfaen" w:cs="Sylfaen"/>
                <w:bCs/>
                <w:sz w:val="18"/>
                <w:szCs w:val="18"/>
              </w:rPr>
              <w:t>;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ლავიწის მოტეხილობა;</w:t>
            </w:r>
            <w:r w:rsidRPr="0084510A">
              <w:rPr>
                <w:rFonts w:ascii="Sylfaen" w:hAnsi="Sylfaen" w:cs="Sylfaen"/>
                <w:bCs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სხივის ძვლისთავის ამოვარდნილობაბავშვებში;</w:t>
            </w:r>
          </w:p>
          <w:p w14:paraId="7127EDA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პირველი დახმარება ლავიწის ტრავმისას;</w:t>
            </w:r>
          </w:p>
          <w:p w14:paraId="23D4B506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კვირისტავის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ამოვარდნილობა</w:t>
            </w:r>
            <w:r w:rsidRPr="0084510A">
              <w:rPr>
                <w:rFonts w:cs="Calibri"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4510A">
              <w:rPr>
                <w:rFonts w:cs="Calibri"/>
                <w:bCs/>
                <w:sz w:val="18"/>
                <w:szCs w:val="18"/>
              </w:rPr>
              <w:t>Lumbaluri</w:t>
            </w:r>
            <w:proofErr w:type="spellEnd"/>
            <w:r w:rsidRPr="0084510A">
              <w:rPr>
                <w:rFonts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cs="Calibri"/>
                <w:bCs/>
                <w:sz w:val="18"/>
                <w:szCs w:val="18"/>
              </w:rPr>
              <w:t>punqcia</w:t>
            </w:r>
            <w:proofErr w:type="spellEnd"/>
          </w:p>
          <w:p w14:paraId="3231782E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პალპაციის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დახმარებით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ბარძაყის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ციბრუტის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სისუსტის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შემოწმება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2EDC3DC0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egoe UI"/>
                <w:sz w:val="18"/>
                <w:szCs w:val="18"/>
                <w:lang w:val="ka-GE"/>
              </w:rPr>
            </w:pP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მენჯ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-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ბარძაყის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lastRenderedPageBreak/>
              <w:t>90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გრადუსით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მოძრაობისას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5239BBB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ბრტელი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ტერფის 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;</w:t>
            </w:r>
          </w:p>
          <w:p w14:paraId="0BE2B0C6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ტერფის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უკანა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ნაწილის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ქუსლის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პათოლოგიების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12A4613E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კოჭ</w:t>
            </w:r>
            <w:r w:rsidRPr="0084510A">
              <w:rPr>
                <w:rFonts w:ascii="Segoe UI" w:hAnsi="Segoe UI" w:cs="Segoe UI"/>
                <w:sz w:val="18"/>
                <w:szCs w:val="18"/>
              </w:rPr>
              <w:t>-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წვივის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სახსრის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მდგომარეობის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</w:p>
          <w:p w14:paraId="47333BAC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ფეხის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შიდა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გარე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მხარეს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მოძრაობის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>.</w:t>
            </w:r>
          </w:p>
          <w:p w14:paraId="13851F8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ფეხის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დიდი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თითის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მოხრისა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გაშლის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  <w:p w14:paraId="751698E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egoe UI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პალპაციით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წანაზარდების</w:t>
            </w:r>
            <w:proofErr w:type="spellEnd"/>
            <w:r w:rsidRPr="0084510A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მოსინჯვა</w:t>
            </w:r>
            <w:proofErr w:type="spellEnd"/>
          </w:p>
          <w:p w14:paraId="7EF4346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14:paraId="798C0C17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</w:tr>
      <w:tr w:rsidR="0084510A" w:rsidRPr="0084510A" w14:paraId="3CD829BA" w14:textId="77777777" w:rsidTr="00B76231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679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6 კვირა</w:t>
            </w:r>
          </w:p>
          <w:p w14:paraId="157BB2AE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14:paraId="45828511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</w:rPr>
              <w:t xml:space="preserve">CBL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5BB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>კუნთები</w:t>
            </w: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, ზოგადი კლასიფიკაცია; სახის, კისრის და ზურგის კუნთები</w:t>
            </w:r>
          </w:p>
          <w:p w14:paraId="52F99F3C" w14:textId="658D41FF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4A5223F6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C3A8176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298-340, 352-359</w:t>
            </w:r>
          </w:p>
          <w:p w14:paraId="7B8577B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14:paraId="4A4D8363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sz w:val="18"/>
                <w:szCs w:val="18"/>
                <w:lang w:val="ka-GE"/>
              </w:rPr>
              <w:t>გულმკერდის და მუცლის კუნთები</w:t>
            </w:r>
          </w:p>
          <w:p w14:paraId="4D5E9311" w14:textId="18DC25DC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5EFD908A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09EE6CF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342-352</w:t>
            </w:r>
          </w:p>
          <w:p w14:paraId="029B337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76E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lastRenderedPageBreak/>
              <w:t>კვირა-ლექცია</w:t>
            </w:r>
            <w:proofErr w:type="spellEnd"/>
          </w:p>
          <w:p w14:paraId="140C4C20" w14:textId="797DC7E5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ჩონჩხის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განივზოლიანი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კუნთების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ფუნქციები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თვისებები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.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კუნთის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</w:t>
            </w:r>
          </w:p>
          <w:p w14:paraId="36D132EE" w14:textId="5E302EBC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ბოჭკოების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აგზნებადობა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აგზნება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>.</w:t>
            </w:r>
          </w:p>
          <w:p w14:paraId="129B9CF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სემინარული</w:t>
            </w:r>
            <w:proofErr w:type="spellEnd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 xml:space="preserve">   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  <w:p w14:paraId="76E28F84" w14:textId="7708C826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კუნთის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შეკუმშვის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 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ტიპები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: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იზომეტრული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იზოტონური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 ,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ერთხელობრივი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</w:rPr>
              <w:t xml:space="preserve">. </w:t>
            </w:r>
          </w:p>
          <w:p w14:paraId="6CA8B39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(3 საათი)</w:t>
            </w:r>
          </w:p>
          <w:p w14:paraId="59BA2DE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ადამიანიის ფიზიოლოგია. ირინე კვაჭაძის რედაქციით.  თავი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V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გვ, 73-76.</w:t>
            </w:r>
          </w:p>
          <w:p w14:paraId="56808748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თეიმურაზ იოსელიანი .ადამიანის ფიზიოლოგია კუნთოვანი და ნერვული სისტემები. 1  თავი. გვ 5-17..გვ 24-31.</w:t>
            </w:r>
          </w:p>
          <w:p w14:paraId="1EFE6C6B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0024" w14:textId="35018E04" w:rsidR="00AB3001" w:rsidRPr="0084510A" w:rsidRDefault="00AB3001" w:rsidP="00AB300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171"/>
              <w:jc w:val="both"/>
              <w:rPr>
                <w:rFonts w:ascii="Sylfaen" w:hAnsi="Sylfaen"/>
                <w:sz w:val="18"/>
                <w:szCs w:val="18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კუნთის ბოჭ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softHyphen/>
              <w:t>კოების ტიპები და მათი ბიოქიმიური მახა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softHyphen/>
              <w:t>სია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softHyphen/>
              <w:t>თებლები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(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14:paraId="791C328D" w14:textId="77777777" w:rsidR="00AB3001" w:rsidRPr="0084510A" w:rsidRDefault="00AB3001" w:rsidP="00AB3001">
            <w:pPr>
              <w:ind w:firstLine="171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49CC4462" w14:textId="77777777" w:rsidR="00AB3001" w:rsidRPr="0084510A" w:rsidRDefault="00AB3001" w:rsidP="00AB3001">
            <w:pPr>
              <w:ind w:firstLine="171"/>
              <w:jc w:val="both"/>
              <w:rPr>
                <w:rFonts w:ascii="Sylfaen" w:hAnsi="Sylfaen"/>
                <w:sz w:val="18"/>
                <w:szCs w:val="18"/>
              </w:rPr>
            </w:pPr>
          </w:p>
          <w:p w14:paraId="55AEB3B5" w14:textId="644BA3B3" w:rsidR="00AB3001" w:rsidRPr="0084510A" w:rsidRDefault="00AB3001" w:rsidP="00AB300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171"/>
              <w:jc w:val="both"/>
              <w:rPr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კუნთის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შეკუმ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softHyphen/>
              <w:t>შვადი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ცილები</w:t>
            </w:r>
            <w:r w:rsidRPr="0084510A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(2 სთ)</w:t>
            </w:r>
          </w:p>
          <w:p w14:paraId="44D405F5" w14:textId="77777777" w:rsidR="00AB3001" w:rsidRPr="0084510A" w:rsidRDefault="00AB3001" w:rsidP="00AB300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0" w:firstLine="171"/>
              <w:jc w:val="both"/>
              <w:rPr>
                <w:sz w:val="18"/>
                <w:szCs w:val="18"/>
              </w:rPr>
            </w:pPr>
          </w:p>
          <w:p w14:paraId="3C683280" w14:textId="2735906F" w:rsidR="00AB3001" w:rsidRPr="0084510A" w:rsidRDefault="00AB3001" w:rsidP="00AB300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84510A">
              <w:rPr>
                <w:sz w:val="18"/>
                <w:szCs w:val="18"/>
                <w:lang w:val="ka-GE"/>
              </w:rPr>
              <w:t>დევლინი, მეექვსე გა</w:t>
            </w:r>
            <w:r w:rsidRPr="0084510A">
              <w:rPr>
                <w:sz w:val="18"/>
                <w:szCs w:val="18"/>
                <w:lang w:val="ka-GE"/>
              </w:rPr>
              <w:softHyphen/>
              <w:t>მო</w:t>
            </w:r>
            <w:r w:rsidRPr="0084510A">
              <w:rPr>
                <w:sz w:val="18"/>
                <w:szCs w:val="18"/>
                <w:lang w:val="ka-GE"/>
              </w:rPr>
              <w:softHyphen/>
              <w:t>ცემა, თავი 24, გვ.977-984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3C9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კუნთოვანი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ქსოვილები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1</w:t>
            </w:r>
          </w:p>
          <w:p w14:paraId="612FD38F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ლექცია</w:t>
            </w:r>
            <w:proofErr w:type="spellEnd"/>
            <w:r w:rsidRPr="0084510A">
              <w:rPr>
                <w:sz w:val="18"/>
                <w:szCs w:val="18"/>
              </w:rPr>
              <w:t xml:space="preserve">: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კლასიფიკაცია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sz w:val="18"/>
                <w:szCs w:val="18"/>
              </w:rPr>
              <w:t xml:space="preserve">.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შეკუმშვაში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მონაწილე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აპარატის </w:t>
            </w:r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ზოგადი დახასიათება.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გლუვი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კუნთოვანი</w:t>
            </w:r>
            <w:proofErr w:type="spellEnd"/>
            <w:r w:rsidRPr="0084510A">
              <w:rPr>
                <w:sz w:val="18"/>
                <w:szCs w:val="18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ქსოვილების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ტიპები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: ჰისტოგენეზი, 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ტოპოგრაფია</w:t>
            </w:r>
            <w:proofErr w:type="spellEnd"/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, აგებულების თავისებურება</w:t>
            </w:r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და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ფუნქცია</w:t>
            </w:r>
            <w:proofErr w:type="spellEnd"/>
            <w:r w:rsidRPr="0084510A">
              <w:rPr>
                <w:sz w:val="18"/>
                <w:szCs w:val="18"/>
              </w:rPr>
              <w:t>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02D3F93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bookmarkStart w:id="7" w:name="_Hlk911180"/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პრაქტიკული</w:t>
            </w:r>
            <w:proofErr w:type="spellEnd"/>
            <w:r w:rsidRPr="0084510A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18"/>
                <w:szCs w:val="18"/>
              </w:rPr>
              <w:t>მეცადინეობა</w:t>
            </w:r>
            <w:proofErr w:type="spellEnd"/>
            <w:r w:rsidRPr="0084510A">
              <w:rPr>
                <w:b/>
                <w:sz w:val="18"/>
                <w:szCs w:val="18"/>
              </w:rPr>
              <w:t>:</w:t>
            </w:r>
            <w:r w:rsidRPr="0084510A">
              <w:rPr>
                <w:sz w:val="18"/>
                <w:szCs w:val="18"/>
              </w:rPr>
              <w:t xml:space="preserve"> </w:t>
            </w:r>
            <w:bookmarkEnd w:id="7"/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სხვა და სხვა ტიპის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გლუვი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18"/>
                <w:szCs w:val="18"/>
              </w:rPr>
              <w:t>მოიციტის</w:t>
            </w:r>
            <w:proofErr w:type="spellEnd"/>
            <w:r w:rsidRPr="0084510A">
              <w:rPr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ულტრასტრუქტურა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ა</w:t>
            </w:r>
            <w:r w:rsidRPr="0084510A">
              <w:rPr>
                <w:sz w:val="18"/>
                <w:szCs w:val="18"/>
              </w:rPr>
              <w:t>.</w:t>
            </w: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 xml:space="preserve"> შეკუმშვა, გლუვი კუნთები.</w:t>
            </w:r>
          </w:p>
          <w:p w14:paraId="190C1B1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(1 საათი)</w:t>
            </w:r>
          </w:p>
          <w:p w14:paraId="79D54715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[3]; გვ.184-187</w:t>
            </w:r>
          </w:p>
          <w:p w14:paraId="0077AA49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58BD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ინტრამუსკულარული</w:t>
            </w:r>
          </w:p>
          <w:p w14:paraId="7F74F03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ინექციები:</w:t>
            </w:r>
          </w:p>
          <w:p w14:paraId="442FB9F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ინექცია დუნდულა კუნთში;</w:t>
            </w:r>
          </w:p>
          <w:p w14:paraId="75FD39E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ინექცია ბარძაყის კუნთში;</w:t>
            </w:r>
          </w:p>
          <w:p w14:paraId="0EA232B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ინექცია დელტოიდურ კუნთში;</w:t>
            </w:r>
          </w:p>
          <w:p w14:paraId="7F80AFD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მუცელზე;</w:t>
            </w:r>
          </w:p>
          <w:p w14:paraId="06E75DCC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>პაციენტის ტრანსპორტირება გვერდზე  მწოლიარე მდგომარეობაში;</w:t>
            </w:r>
          </w:p>
          <w:p w14:paraId="75060AB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t xml:space="preserve">მოტეხილობის და ამოვარდნილობის </w:t>
            </w:r>
            <w:r w:rsidRPr="0084510A">
              <w:rPr>
                <w:rFonts w:ascii="Sylfaen" w:hAnsi="Sylfaen" w:cs="Sylfaen"/>
                <w:bCs/>
                <w:sz w:val="18"/>
                <w:szCs w:val="18"/>
                <w:lang w:val="ka-GE"/>
              </w:rPr>
              <w:lastRenderedPageBreak/>
              <w:t>კლინიკურ ნიშნები;</w:t>
            </w:r>
          </w:p>
          <w:p w14:paraId="03D4E8E5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(3 საათი)</w:t>
            </w:r>
          </w:p>
          <w:p w14:paraId="19F73C7C" w14:textId="77777777" w:rsidR="00AB3001" w:rsidRPr="0084510A" w:rsidRDefault="00AB3001" w:rsidP="00AB3001">
            <w:pPr>
              <w:jc w:val="both"/>
              <w:rPr>
                <w:sz w:val="18"/>
                <w:szCs w:val="18"/>
              </w:rPr>
            </w:pPr>
          </w:p>
        </w:tc>
      </w:tr>
      <w:tr w:rsidR="0084510A" w:rsidRPr="0084510A" w14:paraId="04583B39" w14:textId="77777777" w:rsidTr="00B76231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A5C0" w14:textId="77777777" w:rsidR="00AB3001" w:rsidRPr="0084510A" w:rsidRDefault="00AB3001" w:rsidP="00AB300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 კვირა</w:t>
            </w:r>
          </w:p>
          <w:p w14:paraId="7874A724" w14:textId="77777777" w:rsidR="00AB3001" w:rsidRPr="0084510A" w:rsidRDefault="00AB3001" w:rsidP="00AB3001">
            <w:pPr>
              <w:spacing w:after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E3CFB9A" w14:textId="77777777" w:rsidR="00AB3001" w:rsidRPr="0084510A" w:rsidRDefault="00AB3001" w:rsidP="00AB300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CBL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6386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ზედა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კიდურის კუნთები</w:t>
            </w:r>
          </w:p>
          <w:p w14:paraId="403CDDF3" w14:textId="6C1F259E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6D43039C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3EEE630B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359-372</w:t>
            </w:r>
          </w:p>
          <w:p w14:paraId="3CA56F95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70A2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კვირა-ლექცია</w:t>
            </w:r>
          </w:p>
          <w:p w14:paraId="3F0BD7F6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შეკუმშვის  მექანიზმი, შეკუმშვათა  სუმაცია  და ტეტანუსი, </w:t>
            </w:r>
          </w:p>
          <w:p w14:paraId="4468BB6E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მამოძრავებელი ერთეულები.  მოქმედების  პოტენციალის  როლი</w:t>
            </w:r>
          </w:p>
          <w:p w14:paraId="00EB343F" w14:textId="7E144CD9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შეკუმშვების    განვითარებაში.</w:t>
            </w:r>
          </w:p>
          <w:p w14:paraId="6BD50D53" w14:textId="676D29F4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62D6352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ადამიანის  ფიზიოლოგია  ირინე კვაჭაძის რედაქციით. თავი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V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.გვ.75-81</w:t>
            </w:r>
          </w:p>
          <w:p w14:paraId="61EF58C5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3FFAB9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სემინარული  მეცადინეობა:</w:t>
            </w:r>
          </w:p>
          <w:p w14:paraId="638280FE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სითბოს  წარმოქმნა  შეკუმშვის   პროცესში,  შეკუმშვის  ენერგია</w:t>
            </w:r>
          </w:p>
          <w:p w14:paraId="209B8A42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მუშაობა  და ძალა.  კუნთის   დაღლა.  ერგოგრაფია.    </w:t>
            </w:r>
          </w:p>
          <w:p w14:paraId="0A13D4BB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კუნთის    ჰიპერტროპია   და  ატროპია. </w:t>
            </w:r>
          </w:p>
          <w:p w14:paraId="35D4B9BD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(3 საათი)</w:t>
            </w:r>
          </w:p>
          <w:p w14:paraId="3CE65D27" w14:textId="1549BA26" w:rsidR="00AB3001" w:rsidRPr="0084510A" w:rsidRDefault="00AB3001" w:rsidP="00AB3001">
            <w:pPr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ადამიანის  ფიზიოლოგია  ირინე კვაჭაძის რედაქციით. თავი </w:t>
            </w:r>
            <w:r w:rsidRPr="0084510A">
              <w:rPr>
                <w:rFonts w:ascii="Sylfaen" w:hAnsi="Sylfaen" w:cs="Sylfaen"/>
                <w:sz w:val="18"/>
                <w:szCs w:val="18"/>
              </w:rPr>
              <w:t>V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. გვ.81-84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84AC" w14:textId="77777777" w:rsidR="00AB3001" w:rsidRPr="0084510A" w:rsidRDefault="00AB3001" w:rsidP="00AB30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კალციუმის არხები და კალციუმის რეგულიაცია სარკოპლაზმურ რეტიკულუმში. </w:t>
            </w:r>
          </w:p>
          <w:p w14:paraId="7F3E9CB6" w14:textId="77777777" w:rsidR="00AB3001" w:rsidRPr="0084510A" w:rsidRDefault="00AB3001" w:rsidP="00AB300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ენერგეტიკული მეტაბოლიზმი კუნთოვან ქსოვილში.</w:t>
            </w:r>
          </w:p>
          <w:p w14:paraId="62EAACAF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(4 საათი)</w:t>
            </w:r>
          </w:p>
          <w:p w14:paraId="076B8402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2B3EB5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18"/>
                <w:szCs w:val="18"/>
                <w:lang w:val="ka-GE"/>
              </w:rPr>
              <w:t>დევლინი, მეექვსე გამოცემა, თავი 24, გვ.985-987</w:t>
            </w:r>
          </w:p>
          <w:p w14:paraId="200EF76B" w14:textId="5FEFA3CB" w:rsidR="00AB3001" w:rsidRPr="0084510A" w:rsidRDefault="00AB3001" w:rsidP="00AB3001">
            <w:pPr>
              <w:rPr>
                <w:sz w:val="20"/>
                <w:szCs w:val="2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7CBD" w14:textId="77777777" w:rsidR="00AB3001" w:rsidRPr="0084510A" w:rsidRDefault="00AB3001" w:rsidP="00AB3001">
            <w:pPr>
              <w:rPr>
                <w:b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. 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2</w:t>
            </w:r>
          </w:p>
          <w:p w14:paraId="3A5C59B1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ქსოვილების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ჰისტოგენეზი,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აგებულების თავისებურება,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ტოპოგრაფია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როგორც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ორგანოს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აგებულება</w:t>
            </w:r>
            <w:proofErr w:type="spellEnd"/>
            <w:r w:rsidRPr="0084510A">
              <w:rPr>
                <w:sz w:val="20"/>
                <w:szCs w:val="20"/>
              </w:rPr>
              <w:t>.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03E9BF09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5266AE" w14:textId="77777777" w:rsidR="00AB3001" w:rsidRPr="0084510A" w:rsidRDefault="00AB3001" w:rsidP="00AB300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84510A">
              <w:rPr>
                <w:b/>
                <w:sz w:val="20"/>
                <w:szCs w:val="20"/>
              </w:rPr>
              <w:t>: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განივზ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ლიანი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ბოჭკოს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ჰისტოლოგიური შენება. .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სარკომერის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ულტრასტრუქტურა</w:t>
            </w:r>
            <w:proofErr w:type="spellEnd"/>
            <w:r w:rsidRPr="0084510A">
              <w:rPr>
                <w:sz w:val="20"/>
                <w:szCs w:val="20"/>
              </w:rPr>
              <w:t>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შეკუმშვის მორფოლოგია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(1 საათი)</w:t>
            </w:r>
          </w:p>
          <w:p w14:paraId="6BC9D429" w14:textId="77777777" w:rsidR="00AB3001" w:rsidRPr="0084510A" w:rsidRDefault="00AB3001" w:rsidP="00AB3001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[3]; გვ.167-181</w:t>
            </w:r>
          </w:p>
          <w:p w14:paraId="2939F3B5" w14:textId="77777777" w:rsidR="00AB3001" w:rsidRPr="0084510A" w:rsidRDefault="00AB3001" w:rsidP="00AB3001">
            <w:pPr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012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ინტრამუსკულარული ინექცია: ინექცია დელტოიდურ კუნთში; გართულებები:</w:t>
            </w:r>
          </w:p>
          <w:p w14:paraId="5B71B9C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მხრის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ფუნქციის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შეუძლია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თუ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არა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პაციენტს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ხელების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თავს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უკან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ზურზე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დაწყობა</w:t>
            </w:r>
            <w:proofErr w:type="spellEnd"/>
          </w:p>
          <w:p w14:paraId="34F196FC" w14:textId="77777777" w:rsidR="00AB3001" w:rsidRPr="0084510A" w:rsidRDefault="00AB3001" w:rsidP="00AB3001">
            <w:pPr>
              <w:jc w:val="both"/>
              <w:rPr>
                <w:rFonts w:ascii="Sylfaen" w:hAnsi="Sylfaen" w:cs="Segoe UI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თუ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არა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მოძრაობას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90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გრადუსით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შიდა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გარე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მხარეს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უკნიდან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მხარის</w:t>
            </w:r>
            <w:proofErr w:type="spellEnd"/>
          </w:p>
          <w:p w14:paraId="333A0D27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საწინააღმდეგოდ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>)</w:t>
            </w:r>
          </w:p>
          <w:p w14:paraId="55174F3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ბეჭზე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მხრის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მოძრაობისას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7A468D60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  <w:shd w:val="clear" w:color="auto" w:fill="F1F0F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აკრომიონ</w:t>
            </w:r>
            <w:r w:rsidRPr="0084510A">
              <w:rPr>
                <w:rFonts w:ascii="Segoe UI" w:hAnsi="Segoe UI" w:cs="Segoe UI"/>
                <w:sz w:val="20"/>
                <w:szCs w:val="20"/>
              </w:rPr>
              <w:t>-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ლავიწიის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შეერთების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ადგილის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proofErr w:type="spellEnd"/>
          </w:p>
          <w:p w14:paraId="7FAA9601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20"/>
                <w:szCs w:val="20"/>
                <w:lang w:val="ru-RU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იდაყვის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lastRenderedPageBreak/>
              <w:t>ზედაროკის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სისუსტის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პალპაციის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მეშვეობით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4E49A790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(3 საათი)</w:t>
            </w:r>
          </w:p>
          <w:p w14:paraId="7AAE1B3F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</w:tr>
      <w:tr w:rsidR="0084510A" w:rsidRPr="0084510A" w14:paraId="4CCEE282" w14:textId="77777777" w:rsidTr="00B76231"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AC95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8 კვირა</w:t>
            </w:r>
          </w:p>
          <w:p w14:paraId="2ABDB6C8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B19EAA7" w14:textId="77777777" w:rsidR="00AB3001" w:rsidRPr="0084510A" w:rsidRDefault="00AB3001" w:rsidP="00AB3001">
            <w:pPr>
              <w:spacing w:after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CBL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საათი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EE04" w14:textId="77777777" w:rsidR="00AB3001" w:rsidRPr="0084510A" w:rsidRDefault="00AB3001" w:rsidP="00AB30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ქვედა კიდურის კუნთები</w:t>
            </w:r>
          </w:p>
          <w:p w14:paraId="7A1B86E5" w14:textId="63F8AD93" w:rsidR="00616BA6" w:rsidRPr="0084510A" w:rsidRDefault="00616BA6" w:rsidP="00616BA6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sz w:val="18"/>
                <w:szCs w:val="18"/>
              </w:rPr>
              <w:t>(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2</w:t>
            </w:r>
            <w:r w:rsidRPr="008451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>სთ ლექცია, 2 სთ სემინარი)</w:t>
            </w:r>
          </w:p>
          <w:p w14:paraId="2FE1BC32" w14:textId="77777777" w:rsidR="00AB3001" w:rsidRPr="0084510A" w:rsidRDefault="00AB3001" w:rsidP="00AB300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440CE01E" w14:textId="01FD9EC3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გვ. 372-397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B644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კვირა-გლუვი  კუნთები</w:t>
            </w:r>
          </w:p>
          <w:p w14:paraId="12A3209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14:paraId="17267BE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14:paraId="3A6B289A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კუნთის   გამღიზიანებლები.   კავშირი  აგზნებასა   და შეკუმშვას   შორის.</w:t>
            </w:r>
          </w:p>
          <w:p w14:paraId="3C0168D3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გლუვი  კუნთის  კუმშვადი  აქტივობა</w:t>
            </w:r>
          </w:p>
          <w:p w14:paraId="1D1F2811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F50DD9B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სემინარული  მეცადინეობა:</w:t>
            </w:r>
          </w:p>
          <w:p w14:paraId="6C525D72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კუნთების  ფიზიოლოგიური  თავისებურებანი  ბავშვთა   ასაკში.</w:t>
            </w:r>
          </w:p>
          <w:p w14:paraId="2ED7CBF6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კუნთის    ქსოვილის   ცვლილებები   დაბერების  პროცესებში.</w:t>
            </w:r>
          </w:p>
          <w:p w14:paraId="27B8656D" w14:textId="77777777" w:rsidR="00AB3001" w:rsidRPr="0084510A" w:rsidRDefault="00AB3001" w:rsidP="00AB300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საათი)</w:t>
            </w:r>
          </w:p>
          <w:p w14:paraId="083069F7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  <w:p w14:paraId="5F2936AF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  <w:p w14:paraId="4B23C20C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ირინე კვაჭაძე ადამიანის ფიზიოლოგია.თავი</w:t>
            </w:r>
            <w:r w:rsidRPr="0084510A">
              <w:rPr>
                <w:rFonts w:ascii="Sylfaen" w:hAnsi="Sylfaen"/>
                <w:sz w:val="20"/>
                <w:szCs w:val="20"/>
              </w:rPr>
              <w:t>V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.გვ84- 90</w:t>
            </w:r>
          </w:p>
          <w:p w14:paraId="6817BDE5" w14:textId="445DD7B6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5FA" w14:textId="77777777" w:rsidR="00AB3001" w:rsidRPr="0084510A" w:rsidRDefault="00AB3001" w:rsidP="00AB300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-14" w:hanging="90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lastRenderedPageBreak/>
              <w:t>სიგნალის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ნერვ-კუნთოვანი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გადაცემა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აცეტილქონის რეცეპტორები და მათი როლი. </w:t>
            </w:r>
          </w:p>
          <w:p w14:paraId="4009C537" w14:textId="77777777" w:rsidR="00AB3001" w:rsidRPr="0084510A" w:rsidRDefault="00AB3001" w:rsidP="00AB300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კუნთოვანი დისტროფიები. </w:t>
            </w:r>
          </w:p>
          <w:p w14:paraId="51DFB050" w14:textId="77777777" w:rsidR="00AB3001" w:rsidRPr="0084510A" w:rsidRDefault="00AB3001" w:rsidP="00AB3001">
            <w:pPr>
              <w:pStyle w:val="ListParagraph"/>
              <w:ind w:left="256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6C28A8B0" w14:textId="6EDC53C2" w:rsidR="00AB3001" w:rsidRPr="0084510A" w:rsidRDefault="00AB3001" w:rsidP="00AB3001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საათი)</w:t>
            </w:r>
          </w:p>
          <w:p w14:paraId="0D7BC508" w14:textId="5F2B0C1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  <w:proofErr w:type="spellStart"/>
            <w:r w:rsidRPr="0084510A">
              <w:rPr>
                <w:sz w:val="20"/>
                <w:szCs w:val="20"/>
              </w:rPr>
              <w:t>დევლინი</w:t>
            </w:r>
            <w:proofErr w:type="spellEnd"/>
            <w:r w:rsidRPr="0084510A">
              <w:rPr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sz w:val="20"/>
                <w:szCs w:val="20"/>
              </w:rPr>
              <w:t>მეექვსე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sz w:val="20"/>
                <w:szCs w:val="20"/>
              </w:rPr>
              <w:t>გამოცემა</w:t>
            </w:r>
            <w:proofErr w:type="spellEnd"/>
            <w:r w:rsidRPr="0084510A">
              <w:rPr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sz w:val="20"/>
                <w:szCs w:val="20"/>
              </w:rPr>
              <w:t>თავი</w:t>
            </w:r>
            <w:proofErr w:type="spellEnd"/>
            <w:r w:rsidRPr="0084510A">
              <w:rPr>
                <w:sz w:val="20"/>
                <w:szCs w:val="20"/>
              </w:rPr>
              <w:t xml:space="preserve"> 24, გვ.98</w:t>
            </w:r>
            <w:r w:rsidRPr="0084510A">
              <w:rPr>
                <w:sz w:val="20"/>
                <w:szCs w:val="20"/>
                <w:lang w:val="ka-GE"/>
              </w:rPr>
              <w:t>7</w:t>
            </w:r>
            <w:r w:rsidRPr="0084510A">
              <w:rPr>
                <w:sz w:val="20"/>
                <w:szCs w:val="20"/>
              </w:rPr>
              <w:t>-9</w:t>
            </w:r>
            <w:r w:rsidRPr="0084510A">
              <w:rPr>
                <w:sz w:val="20"/>
                <w:szCs w:val="20"/>
                <w:lang w:val="ka-GE"/>
              </w:rPr>
              <w:t>91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80D2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ქსოვილები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</w:p>
          <w:p w14:paraId="7254EBF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გულის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განივზოლიანი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კუნთოვანი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ქსოვილი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ს ჰისტოგენეზი, ტოპოგრაფია, აგებულება და   ფუნქცია. რეგენერაცია.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3EEDC10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მეცადინეობა</w:t>
            </w:r>
            <w:proofErr w:type="spellEnd"/>
            <w:r w:rsidRPr="0084510A">
              <w:rPr>
                <w:b/>
                <w:sz w:val="20"/>
                <w:szCs w:val="20"/>
              </w:rPr>
              <w:t>: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გულის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კუნთის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ჰისტოლოგიური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შენება</w:t>
            </w:r>
            <w:proofErr w:type="spellEnd"/>
            <w:r w:rsidRPr="0084510A">
              <w:rPr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კარდიომიოციტების</w:t>
            </w:r>
            <w:proofErr w:type="spellEnd"/>
          </w:p>
          <w:p w14:paraId="42139A2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ტიპების ულტრასტრუქტურა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 w:cs="Sylfaen"/>
                <w:sz w:val="18"/>
                <w:szCs w:val="18"/>
                <w:lang w:val="ka-GE"/>
              </w:rPr>
              <w:t xml:space="preserve">(1 საათი) </w:t>
            </w:r>
          </w:p>
          <w:p w14:paraId="16E61CC3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[3]; გვ.181-183</w:t>
            </w:r>
          </w:p>
          <w:p w14:paraId="050D1413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CAD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ინტრამუსკულარული ინექცია: ინექცია</w:t>
            </w:r>
          </w:p>
          <w:p w14:paraId="48BD347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დუნდულა კუნთში; გართულებები:  ინექცია</w:t>
            </w:r>
          </w:p>
          <w:p w14:paraId="1D932A21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ბარძაყის კუნთში;</w:t>
            </w:r>
            <w:r w:rsidRPr="0084510A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ტექნიკა; გართულებები</w:t>
            </w:r>
            <w:r w:rsidRPr="0084510A">
              <w:rPr>
                <w:rFonts w:ascii="Sylfaen" w:hAnsi="Sylfaen" w:cs="Sylfaen"/>
                <w:bCs/>
                <w:sz w:val="20"/>
                <w:szCs w:val="20"/>
              </w:rPr>
              <w:t>;</w:t>
            </w:r>
          </w:p>
          <w:p w14:paraId="31C3E67E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პირველი დახმარება წვივის ტრავმისას;</w:t>
            </w:r>
          </w:p>
          <w:p w14:paraId="436E3395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პაციენტის ტრანსპორტირება: ფეხით, </w:t>
            </w:r>
          </w:p>
          <w:p w14:paraId="75BDC3BA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პაციენტის ტრანსპორტირება მჯდომარე პოზიციაში;</w:t>
            </w:r>
          </w:p>
          <w:p w14:paraId="0C0AA64B" w14:textId="77777777" w:rsidR="00AB3001" w:rsidRPr="0084510A" w:rsidRDefault="00AB3001" w:rsidP="00AB300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პაციენტის ტრანსპორტირება ზურგზე მწოლიარე მდგომარეობაში; ბაყაყის პოზიცია;</w:t>
            </w:r>
          </w:p>
          <w:p w14:paraId="0F9A3822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ტერფის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დეფორმაციის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ამოცნობა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დიდ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თითზე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,  </w:t>
            </w:r>
          </w:p>
          <w:p w14:paraId="2A681C43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ფეხის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მდგომარეობის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შეფასება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lastRenderedPageBreak/>
              <w:t>მდგომარე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პოზიციაში</w:t>
            </w:r>
            <w:proofErr w:type="spellEnd"/>
            <w:r w:rsidRPr="0084510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14:paraId="7710FABF" w14:textId="77777777" w:rsidR="00AB3001" w:rsidRPr="0084510A" w:rsidRDefault="00AB3001" w:rsidP="00AB3001">
            <w:pPr>
              <w:shd w:val="clear" w:color="auto" w:fill="F1F0F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ab/>
            </w:r>
          </w:p>
          <w:p w14:paraId="61706B5E" w14:textId="77777777" w:rsidR="00AB3001" w:rsidRPr="0084510A" w:rsidRDefault="00AB3001" w:rsidP="00AB300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(3 საათი)</w:t>
            </w:r>
          </w:p>
          <w:p w14:paraId="30D3EA43" w14:textId="77777777" w:rsidR="00AB3001" w:rsidRPr="0084510A" w:rsidRDefault="00AB3001" w:rsidP="00AB3001">
            <w:pPr>
              <w:jc w:val="both"/>
              <w:rPr>
                <w:sz w:val="20"/>
                <w:szCs w:val="20"/>
              </w:rPr>
            </w:pPr>
          </w:p>
        </w:tc>
      </w:tr>
      <w:tr w:rsidR="0084510A" w:rsidRPr="0084510A" w14:paraId="385A5090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6AB8" w14:textId="77777777" w:rsidR="00653EBF" w:rsidRPr="0084510A" w:rsidRDefault="00653EBF" w:rsidP="00653EB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B0EF859" w14:textId="77777777" w:rsidR="00653EBF" w:rsidRPr="0084510A" w:rsidRDefault="00653EBF" w:rsidP="00653EB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დასკვნითი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გამოცდა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</w:tr>
      <w:tr w:rsidR="0084510A" w:rsidRPr="0084510A" w14:paraId="7B840430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33E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FA4E70C" w14:textId="77777777" w:rsidR="00653EBF" w:rsidRPr="0084510A" w:rsidRDefault="00653EBF" w:rsidP="00653EBF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535" w14:textId="77777777" w:rsidR="00653EBF" w:rsidRPr="0084510A" w:rsidRDefault="00653EBF" w:rsidP="00653EB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A4337E5" w14:textId="77777777" w:rsidR="00653EBF" w:rsidRPr="0084510A" w:rsidRDefault="00653EBF" w:rsidP="00653EBF">
            <w:pPr>
              <w:rPr>
                <w:rFonts w:ascii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201404"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2B1129" w:rsidRPr="0084510A">
              <w:rPr>
                <w:rFonts w:ascii="Sylfaen" w:hAnsi="Sylfaen" w:cs="Sylfaen"/>
                <w:sz w:val="20"/>
                <w:szCs w:val="20"/>
              </w:rPr>
              <w:t>CBL</w:t>
            </w:r>
          </w:p>
          <w:p w14:paraId="1FC4066A" w14:textId="77777777" w:rsidR="00E85071" w:rsidRPr="0084510A" w:rsidRDefault="00E85071" w:rsidP="00E85071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ლექციები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14:paraId="56CFC34B" w14:textId="7B145EBB" w:rsidR="006C447C" w:rsidRPr="0084510A" w:rsidRDefault="00E85071" w:rsidP="00E850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proofErr w:type="spellEnd"/>
            <w:r w:rsidRPr="0084510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b/>
                <w:sz w:val="20"/>
                <w:szCs w:val="20"/>
              </w:rPr>
              <w:t>მეცადინეობები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დამოუკიდებელი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მუშაობისას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ხდება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მიწოდებული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შესწავლა,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გაცნობიერება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ანალიზი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4510A" w:rsidRPr="0084510A" w14:paraId="62D75DB7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D84" w14:textId="77777777" w:rsidR="00653EBF" w:rsidRPr="0084510A" w:rsidRDefault="00653EBF" w:rsidP="00653EBF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</w:t>
            </w:r>
            <w:proofErr w:type="spellEnd"/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>აუცილებელი</w:t>
            </w:r>
            <w:proofErr w:type="spellEnd"/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>მატერიალურ</w:t>
            </w:r>
            <w:proofErr w:type="spellEnd"/>
            <w:r w:rsidRPr="0084510A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84510A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BFF7" w14:textId="77777777" w:rsidR="00653EBF" w:rsidRPr="0084510A" w:rsidRDefault="00E85071" w:rsidP="00653EB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84510A" w:rsidRPr="0084510A" w14:paraId="5B59183B" w14:textId="77777777" w:rsidTr="00B76231">
        <w:trPr>
          <w:gridAfter w:val="1"/>
          <w:wAfter w:w="49" w:type="dxa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2066" w14:textId="77777777" w:rsidR="00653EBF" w:rsidRPr="0084510A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სწავლის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0F9" w14:textId="77777777" w:rsidR="00653EBF" w:rsidRPr="0084510A" w:rsidRDefault="00653EBF" w:rsidP="00653E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021F6D7B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14:paraId="0AB7C641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14:paraId="473D526E" w14:textId="77777777" w:rsidR="00D06A3D" w:rsidRPr="0084510A" w:rsidRDefault="00D06A3D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</w:rPr>
              <w:t>CBL (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ქეისებზე დაფუძნებული სწავლება)</w:t>
            </w:r>
          </w:p>
          <w:p w14:paraId="169013E1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ლექცია-პრეზენტაცია;</w:t>
            </w:r>
          </w:p>
          <w:p w14:paraId="305765B2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14:paraId="23E53808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14:paraId="2BA340A2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მეთოდები;</w:t>
            </w:r>
          </w:p>
          <w:p w14:paraId="30F34365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დისკუსია/დებატები;</w:t>
            </w:r>
          </w:p>
          <w:p w14:paraId="7F6D4A89" w14:textId="77777777" w:rsidR="00653EBF" w:rsidRPr="0084510A" w:rsidRDefault="00653EBF" w:rsidP="00653EB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დემონსტრირების მეთოდი.</w:t>
            </w:r>
          </w:p>
          <w:p w14:paraId="1ED16999" w14:textId="77777777" w:rsidR="00653EBF" w:rsidRPr="0084510A" w:rsidRDefault="00653EBF" w:rsidP="00653EB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14:paraId="62CCE7EC" w14:textId="77777777" w:rsidR="00653EBF" w:rsidRPr="0084510A" w:rsidRDefault="00653EBF" w:rsidP="00653EBF">
            <w:pPr>
              <w:jc w:val="both"/>
              <w:rPr>
                <w:rStyle w:val="trns-41"/>
                <w:rFonts w:ascii="Sylfaen" w:hAnsi="Sylfaen" w:hint="default"/>
                <w:color w:val="auto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14:paraId="69EA44AA" w14:textId="017790A7" w:rsidR="00653EBF" w:rsidRPr="0084510A" w:rsidRDefault="00653EBF" w:rsidP="00653E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</w:t>
            </w:r>
            <w:r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D56693"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შესაბამის დეპარტამენტში </w:t>
            </w:r>
            <w:r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>(სამე</w:t>
            </w:r>
            <w:r w:rsidR="00EA1C61">
              <w:rPr>
                <w:rFonts w:ascii="Sylfaen" w:hAnsi="Sylfaen"/>
                <w:bCs/>
                <w:sz w:val="20"/>
                <w:szCs w:val="20"/>
                <w:lang w:val="ka-GE"/>
              </w:rPr>
              <w:t>ც</w:t>
            </w:r>
            <w:r w:rsidRPr="0084510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ნიერო ლიტერატურის მოძიება ელექტრონულ ბაზებში).  </w:t>
            </w:r>
          </w:p>
        </w:tc>
      </w:tr>
      <w:tr w:rsidR="00C81A61" w:rsidRPr="0084510A" w14:paraId="6B248626" w14:textId="77777777" w:rsidTr="0039169D">
        <w:trPr>
          <w:gridAfter w:val="1"/>
          <w:wAfter w:w="49" w:type="dxa"/>
          <w:trHeight w:val="6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6D8C" w14:textId="77777777" w:rsidR="00C81A61" w:rsidRPr="0084510A" w:rsidRDefault="00C81A61" w:rsidP="00C81A6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E58" w14:textId="77777777" w:rsidR="00C81A61" w:rsidRPr="002D081A" w:rsidRDefault="00C81A61" w:rsidP="00C81A61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656044B9" w14:textId="77777777" w:rsidR="00C81A61" w:rsidRPr="002D081A" w:rsidRDefault="00C81A61" w:rsidP="00C81A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3939543C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2D081A">
              <w:rPr>
                <w:b/>
                <w:sz w:val="20"/>
                <w:szCs w:val="20"/>
              </w:rPr>
              <w:t xml:space="preserve"> A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ფრიადი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-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91 –100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67615DBB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ა.ბ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2D081A">
              <w:rPr>
                <w:b/>
                <w:sz w:val="20"/>
                <w:szCs w:val="20"/>
              </w:rPr>
              <w:t xml:space="preserve">B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ძალიან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81-90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1D55CA45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ა.გ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>)</w:t>
            </w:r>
            <w:r w:rsidRPr="002D081A">
              <w:rPr>
                <w:b/>
                <w:sz w:val="20"/>
                <w:szCs w:val="20"/>
              </w:rPr>
              <w:t xml:space="preserve">  ( C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კარგი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71-80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F3D6BCA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ა.დ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2D081A">
              <w:rPr>
                <w:b/>
                <w:sz w:val="20"/>
                <w:szCs w:val="20"/>
              </w:rPr>
              <w:t xml:space="preserve">D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დამაკმაყოფილებელი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61-70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;</w:t>
            </w:r>
          </w:p>
          <w:p w14:paraId="725D2375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ა.ე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2D081A">
              <w:rPr>
                <w:b/>
                <w:sz w:val="20"/>
                <w:szCs w:val="20"/>
              </w:rPr>
              <w:t xml:space="preserve">E )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საკმარისი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–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51-60 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7A26421A" w14:textId="77777777" w:rsidR="00C81A61" w:rsidRPr="002D081A" w:rsidRDefault="00C81A61" w:rsidP="00C81A6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D081A">
              <w:rPr>
                <w:b/>
                <w:sz w:val="20"/>
                <w:szCs w:val="20"/>
              </w:rPr>
              <w:tab/>
            </w:r>
          </w:p>
          <w:p w14:paraId="28C2D05D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  ბ)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ორი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სახის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უარყოფით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/>
                <w:b/>
                <w:sz w:val="20"/>
                <w:szCs w:val="20"/>
              </w:rPr>
              <w:t>შეფასებას</w:t>
            </w:r>
            <w:proofErr w:type="spellEnd"/>
            <w:r w:rsidRPr="002D081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14:paraId="54C04F6F" w14:textId="77777777" w:rsidR="00C81A61" w:rsidRPr="002D081A" w:rsidRDefault="00C81A61" w:rsidP="00C81A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</w:p>
          <w:p w14:paraId="70B43262" w14:textId="77777777" w:rsidR="00C81A61" w:rsidRPr="002D081A" w:rsidRDefault="00C81A61" w:rsidP="00C81A61">
            <w:pPr>
              <w:spacing w:after="0" w:line="240" w:lineRule="auto"/>
              <w:jc w:val="both"/>
              <w:rPr>
                <w:rFonts w:ascii="AcadNusx" w:hAnsi="AcadNusx" w:cs="AcadNusx"/>
                <w:sz w:val="20"/>
                <w:szCs w:val="20"/>
              </w:rPr>
            </w:pPr>
            <w:r w:rsidRPr="002D081A">
              <w:rPr>
                <w:rFonts w:ascii="Sylfaen" w:hAnsi="Sylfaen"/>
                <w:sz w:val="20"/>
                <w:szCs w:val="20"/>
              </w:rPr>
              <w:t xml:space="preserve">      </w:t>
            </w:r>
            <w:proofErr w:type="spellStart"/>
            <w:r w:rsidRPr="002D081A">
              <w:rPr>
                <w:rFonts w:ascii="Sylfaen" w:hAnsi="Sylfaen"/>
                <w:sz w:val="20"/>
                <w:szCs w:val="20"/>
              </w:rPr>
              <w:t>ბ.ა</w:t>
            </w:r>
            <w:proofErr w:type="spellEnd"/>
            <w:r w:rsidRPr="002D081A">
              <w:rPr>
                <w:rFonts w:ascii="Sylfaen" w:hAnsi="Sylfaen"/>
                <w:sz w:val="20"/>
                <w:szCs w:val="20"/>
              </w:rPr>
              <w:t>) (</w:t>
            </w:r>
            <w:r w:rsidRPr="002D081A">
              <w:rPr>
                <w:b/>
                <w:sz w:val="20"/>
                <w:szCs w:val="20"/>
              </w:rPr>
              <w:t>FX)</w:t>
            </w:r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ვერ</w:t>
            </w:r>
            <w:proofErr w:type="spellEnd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b/>
                <w:sz w:val="20"/>
                <w:szCs w:val="20"/>
              </w:rPr>
              <w:t>ჩააბარა</w:t>
            </w:r>
            <w:proofErr w:type="spellEnd"/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b/>
                <w:sz w:val="20"/>
                <w:szCs w:val="20"/>
              </w:rPr>
              <w:t xml:space="preserve">–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41-50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სტუდენტს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ჩასაბარებლად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მეტი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მუშაობა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სჭირდება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ეძლევა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დამოუკიდებელი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მუშაობით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დამატებით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გამოცდაზე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ერთხელ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გასვლის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უფლება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4BFDCA5E" w14:textId="77777777" w:rsidR="00C81A61" w:rsidRPr="002D081A" w:rsidRDefault="00C81A61" w:rsidP="00C81A61">
            <w:pPr>
              <w:spacing w:after="0" w:line="240" w:lineRule="auto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2D081A">
              <w:rPr>
                <w:rFonts w:ascii="Sylfaen" w:hAnsi="Sylfaen" w:cs="AcadNusx"/>
                <w:sz w:val="20"/>
                <w:szCs w:val="20"/>
              </w:rPr>
              <w:t xml:space="preserve">    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ბ.ბ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2D081A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2D081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>ჩაიჭრა –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D081A">
              <w:rPr>
                <w:rFonts w:ascii="Sylfaen" w:hAnsi="Sylfaen" w:cs="AcadNusx"/>
                <w:sz w:val="20"/>
                <w:szCs w:val="20"/>
              </w:rPr>
              <w:t>40</w:t>
            </w:r>
            <w:r w:rsidRPr="002D081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ნაკლები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რაც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ნიშნავს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რომ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სტუდენტის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მიერ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ჩატარებული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სამუშაო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არ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არის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საკმარისი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და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მას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საგანი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ახლიდან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აქვს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proofErr w:type="spellStart"/>
            <w:r w:rsidRPr="002D081A">
              <w:rPr>
                <w:rFonts w:ascii="Sylfaen" w:hAnsi="Sylfaen" w:cs="AcadNusx"/>
                <w:sz w:val="20"/>
                <w:szCs w:val="20"/>
              </w:rPr>
              <w:t>შესასწავლი</w:t>
            </w:r>
            <w:proofErr w:type="spellEnd"/>
            <w:r w:rsidRPr="002D081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14:paraId="62496039" w14:textId="77777777" w:rsidR="00C81A61" w:rsidRPr="002D081A" w:rsidRDefault="00C81A61" w:rsidP="00C81A61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3FD5003" w14:textId="77777777" w:rsidR="00C81A61" w:rsidRPr="002D081A" w:rsidRDefault="00C81A61" w:rsidP="00C81A6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D081A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შეფასება</w:t>
            </w:r>
          </w:p>
          <w:p w14:paraId="17F34CBF" w14:textId="77777777" w:rsidR="00C81A61" w:rsidRDefault="00C81A61" w:rsidP="00C81A61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სტუდენტის შეფასება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ხდება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100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ქულიანი სისტემით,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რომელიც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ნაწილდება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4AEF">
              <w:rPr>
                <w:rFonts w:ascii="Sylfaen" w:hAnsi="Sylfaen"/>
                <w:sz w:val="20"/>
                <w:szCs w:val="20"/>
              </w:rPr>
              <w:t>შემდეგნაირად</w:t>
            </w:r>
            <w:proofErr w:type="spellEnd"/>
            <w:r w:rsidRPr="00524AEF">
              <w:rPr>
                <w:rFonts w:ascii="Sylfaen" w:hAnsi="Sylfaen"/>
                <w:sz w:val="20"/>
                <w:szCs w:val="20"/>
              </w:rPr>
              <w:t>:</w:t>
            </w:r>
            <w:r w:rsidRPr="00524A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24AE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შეფასება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60 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 დასკვნითი შეფასება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524AEF">
              <w:rPr>
                <w:rFonts w:ascii="Sylfaen" w:hAnsi="Sylfaen" w:cs="AcadNusx"/>
                <w:sz w:val="20"/>
                <w:szCs w:val="20"/>
                <w:lang w:val="ru-RU"/>
              </w:rPr>
              <w:t xml:space="preserve">40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</w:t>
            </w:r>
          </w:p>
          <w:p w14:paraId="6BD40411" w14:textId="77777777" w:rsidR="00C81A61" w:rsidRDefault="00C81A61" w:rsidP="00C81A61">
            <w:pPr>
              <w:spacing w:line="360" w:lineRule="auto"/>
              <w:ind w:left="36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3FACE15C" w14:textId="77777777" w:rsidR="00C81A61" w:rsidRPr="00F45C5D" w:rsidRDefault="00C81A61" w:rsidP="00C81A61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5C5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t xml:space="preserve"> დაყოფილია კომპონენტებად</w:t>
            </w:r>
            <w:r w:rsidRPr="00F45C5D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t>(შუალე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>დური გამოცდა, აქტიურობა სემინარზე/პრაქ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F45C5D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ტაცია, ქვიზი, სიტუაციური ამოცანები, ესსე და ა.შ). </w:t>
            </w:r>
          </w:p>
          <w:p w14:paraId="664E5086" w14:textId="77777777" w:rsidR="00C81A61" w:rsidRDefault="00C81A61" w:rsidP="00C81A61">
            <w:pPr>
              <w:spacing w:line="36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574172B" w14:textId="77777777" w:rsidR="00C81A61" w:rsidRPr="00C72AB6" w:rsidRDefault="00C81A61" w:rsidP="00C81A61">
            <w:pPr>
              <w:spacing w:line="360" w:lineRule="auto"/>
              <w:ind w:left="36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B5119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შეფასების კომპონენტები: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</w:p>
          <w:p w14:paraId="31A9BB71" w14:textId="77777777" w:rsidR="00C81A61" w:rsidRPr="00883FB1" w:rsidRDefault="00C81A61" w:rsidP="00C81A61">
            <w:pPr>
              <w:pStyle w:val="ListParagraph"/>
              <w:spacing w:line="360" w:lineRule="auto"/>
              <w:ind w:left="-19"/>
              <w:jc w:val="both"/>
              <w:rPr>
                <w:rFonts w:ascii="Times New Roman" w:hAnsi="Times New Roman" w:cs="Sylfaen"/>
                <w:b/>
                <w:bCs/>
                <w:sz w:val="20"/>
                <w:szCs w:val="20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შემაჯამებელი ქვიზი -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ტარდება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ერთხელ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მოდულის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განმავლობაში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ტესტური ფორმატით, თითოეულ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სასწავლო კურსში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განმახორციელებლის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მიერ; იგი ეფუძნება კლინიკური ქეისის ფორმატს, ფასდება 5 ქულით (ხვედრითი წილი საერთო ჯამური ქულიდან - 2,8 ქულა). ხუთივე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სასწავლო კურსი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შემაჯამებელი ქვიზის საერთო ჯამური 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იმალური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ქულა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ა</w:t>
            </w:r>
            <w:r w:rsidRPr="00883FB1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 14 (2.8 * 5 =14).</w:t>
            </w:r>
          </w:p>
          <w:p w14:paraId="5788AA54" w14:textId="77777777" w:rsidR="00C81A61" w:rsidRPr="00524AEF" w:rsidRDefault="00C81A61" w:rsidP="00C81A61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ქვიზი მოიცავს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5 კლინიკურ ქეისს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(თითოეული ფასდება 0-1 ქულით), კლინიკური ქეისი წარმოდგენილია ტესტის სახით 4 სავარაუდო პასუხით, რომელთაგანაც მხოლოდ ერთი პასუხია სწორი - 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სულ 5 ქულა (</w:t>
            </w: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* 5 = 5 ქულა) თითოეულ კომპონენტში</w:t>
            </w: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;</w:t>
            </w:r>
          </w:p>
          <w:p w14:paraId="30FB2EE9" w14:textId="77777777" w:rsidR="00C81A61" w:rsidRPr="00883FB1" w:rsidRDefault="00C81A61" w:rsidP="00C81A61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აქტივობა -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შემადგენელ თითოეულ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სასწავლო კურსში,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 xml:space="preserve">საშუალო არითმეტიკულის პრინციპით,  სულ ჯამში -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16 ქულა;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p w14:paraId="2F4364AE" w14:textId="77777777" w:rsidR="00C81A61" w:rsidRPr="00524AEF" w:rsidRDefault="00C81A61" w:rsidP="00C81A61">
            <w:pPr>
              <w:spacing w:line="36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სემინარული კომპონენტის შეფასება სავალდებულოა მოხდეს მთელი რიცხვით: 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სრული, ამომწურავი პასუხი, 3 ქულა - კარგი პასუხი, 2 ქულა - დამაკმაყოფილებელი პასუხი, 1 ქულა - არასრული პასუხი, 0 ქულა - პასუხის არქონა;</w:t>
            </w:r>
          </w:p>
          <w:p w14:paraId="477A3E5A" w14:textId="77777777" w:rsidR="00C81A61" w:rsidRDefault="00C81A61" w:rsidP="00C81A61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bookmarkStart w:id="8" w:name="_Hlk158806086"/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მოდულის შემადგენელ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ი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თითოეულ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ი სასწავლო კურსის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(ანატომია, ფიზიოლოგია, ჰისტოლოგია, ბიოქიმია)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გარდა კლინიკური უნარებისა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სემინარული აქტივობ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ის მინიმალური კომპეტენციის ზღვარია 1 ქულა ოთხიდან.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</w:p>
          <w:bookmarkEnd w:id="8"/>
          <w:p w14:paraId="37B6E60D" w14:textId="77777777" w:rsidR="00C81A61" w:rsidRPr="00524AEF" w:rsidRDefault="00C81A61" w:rsidP="00C81A6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A45503" w14:textId="77777777" w:rsidR="00C81A61" w:rsidRPr="00883FB1" w:rsidRDefault="00C81A61" w:rsidP="00C81A61">
            <w:pPr>
              <w:pStyle w:val="ListParagraph"/>
              <w:spacing w:line="360" w:lineRule="auto"/>
              <w:ind w:left="0" w:right="-15" w:firstLine="1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სემინარული აქტივობ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ის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ისას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(სულ 10 ქულა)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გამოიყენება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სიტუაციური </w:t>
            </w:r>
            <w:r w:rsidRPr="00026319">
              <w:rPr>
                <w:rFonts w:ascii="Sylfaen" w:hAnsi="Sylfaen" w:cs="AcadNusx"/>
                <w:sz w:val="20"/>
                <w:szCs w:val="20"/>
                <w:lang w:val="ka-GE"/>
              </w:rPr>
              <w:t>ამოცანები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  <w:r w:rsidRPr="0002631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>სტუდენტებს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ყოველკვირეულად</w:t>
            </w:r>
            <w:r w:rsidRPr="00883FB1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ეძლევათ სიტუაციური ამოცანა, რომელიც ფასდება 0-5 ქულით. სტუდენტს მოდულის მანძილზე შეუძლია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დააგროვოს 0-10 ქულა. კლინიკური უნარების კომპონენტში მინიმალური კომპეტენციის ზღვარია 5 ქულა (10-დან).</w:t>
            </w:r>
          </w:p>
          <w:p w14:paraId="015E618F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 უნარებში, სემინარული კომპონენტის შეფასება სავალდებულოა მოხდეს მთელი რიცხვით (0 – 5 ქულა).</w:t>
            </w:r>
          </w:p>
          <w:p w14:paraId="1CD15C08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5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14:paraId="26C45169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4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14:paraId="5473F875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3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14:paraId="000F7165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2 ქულა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14:paraId="6B7DD30E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1 ქულა-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14:paraId="5516B619" w14:textId="77777777" w:rsidR="00C81A61" w:rsidRPr="00524AEF" w:rsidRDefault="00C81A61" w:rsidP="00C81A61">
            <w:pPr>
              <w:pStyle w:val="ListParagraph"/>
              <w:spacing w:line="360" w:lineRule="auto"/>
              <w:ind w:left="36" w:right="-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24AEF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0 ქულა-</w:t>
            </w:r>
            <w:r w:rsidRPr="00524AE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354C7DA" w14:textId="77777777" w:rsidR="00C81A61" w:rsidRPr="00524AEF" w:rsidRDefault="00C81A61" w:rsidP="00C81A61">
            <w:pPr>
              <w:spacing w:line="36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683F02E" w14:textId="77777777" w:rsidR="00C81A61" w:rsidRPr="00026319" w:rsidRDefault="00C81A61" w:rsidP="00C81A61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0" w:firstLine="312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A34B54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შუალედური გამოცდა ტარდება, საგამოცდო ცენტრში, ტესტური ფორმატით, </w:t>
            </w:r>
            <w:r w:rsidRPr="00A34B54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20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ქულის შეფასებით; ტესტი ეფუძნება კლინიკურ ქეისებს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(მოდულში შემავალი ყველა სასწავლო კურსის თემატიკის გათვალისწინებით).  ტესტი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20 კითხვას,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ოთხი სავარაუდო პასუხით, </w:t>
            </w:r>
            <w:r w:rsidRPr="00A34B54">
              <w:rPr>
                <w:rFonts w:ascii="Sylfaen" w:hAnsi="Sylfaen"/>
                <w:sz w:val="20"/>
                <w:szCs w:val="20"/>
                <w:lang w:val="ka-GE"/>
              </w:rPr>
              <w:t>თითოეული სწორი პასუხი ფასდება 1 ქულით</w:t>
            </w:r>
            <w:r w:rsidRPr="00A34B54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4EA1E376" w14:textId="77777777" w:rsidR="00C81A61" w:rsidRDefault="00C81A61" w:rsidP="00C81A61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</w:pPr>
            <w:r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 xml:space="preserve">დასკვნით გამოცდაზე დაიშვება სტუდენტი, რომელსაც მიღებული აქვს შუალედური შეფასების მინიმუმ 50% და გადალახული აქვს მოდულის შემადგენლობაში შემავალი ყველა სასწავლო კურსისთვის განსაზღვრული მინიმალური კომპტენციის ზღვარი. </w:t>
            </w:r>
          </w:p>
          <w:p w14:paraId="339FFC09" w14:textId="77777777" w:rsidR="00C81A61" w:rsidRDefault="00C81A61" w:rsidP="00C81A61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</w:pPr>
          </w:p>
          <w:p w14:paraId="1B94BAC4" w14:textId="77777777" w:rsidR="00C81A61" w:rsidRPr="004E20BF" w:rsidRDefault="00C81A61" w:rsidP="00C81A61">
            <w:pPr>
              <w:numPr>
                <w:ilvl w:val="0"/>
                <w:numId w:val="7"/>
              </w:numPr>
              <w:spacing w:after="0" w:line="360" w:lineRule="auto"/>
              <w:ind w:left="0" w:firstLine="115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20BF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>დასკვნითი შეფასება:</w:t>
            </w:r>
          </w:p>
          <w:p w14:paraId="33CDAE58" w14:textId="77777777" w:rsidR="00C81A61" w:rsidRPr="00EB7D1B" w:rsidRDefault="00C81A61" w:rsidP="00C81A61">
            <w:pPr>
              <w:spacing w:line="36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4A64832" w14:textId="77777777" w:rsidR="00C81A61" w:rsidRPr="0061465B" w:rsidRDefault="00C81A61" w:rsidP="00C81A61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0" w:firstLine="31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დასკვნითი გამოცდა ტ</w:t>
            </w:r>
            <w:r w:rsidRPr="004E555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არდება საგამოცდო ცენტრში, ტესტის სახით, ფასდება მაქს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იმუმ</w:t>
            </w:r>
            <w:r w:rsidRPr="004E555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28 ქულით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.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4E555B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აგებულია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მოდულში შემავალი ყველა სასწავლო კურსის თემატიკის გათვალისწინებით, </w:t>
            </w:r>
            <w:r w:rsidRPr="004E555B">
              <w:rPr>
                <w:rFonts w:ascii="Sylfaen" w:hAnsi="Sylfaen"/>
                <w:sz w:val="20"/>
                <w:szCs w:val="20"/>
                <w:lang w:val="ka-GE"/>
              </w:rPr>
              <w:t>გარდა კლინიკური უნარებისა.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</w:t>
            </w:r>
            <w:r w:rsidRPr="00B70B04">
              <w:rPr>
                <w:rFonts w:ascii="Sylfaen" w:eastAsia="Times New Roman" w:hAnsi="Sylfaen"/>
                <w:bCs/>
                <w:sz w:val="20"/>
                <w:szCs w:val="20"/>
                <w:lang w:val="ka-GE"/>
              </w:rPr>
              <w:t xml:space="preserve">ტესტი 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მოიცავს 28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კითხვას</w:t>
            </w:r>
            <w:r w:rsidRPr="004E555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ოთხი სავარაუდო პასუხით, რომელთაგან მხოლოდ ერთია სწორი. თითოეული სწორი პასუხი ფასდება 1 ქულით. </w:t>
            </w:r>
          </w:p>
          <w:p w14:paraId="2A2CAB63" w14:textId="77777777" w:rsidR="00C81A61" w:rsidRDefault="00C81A61" w:rsidP="00C81A61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 w:rsidRPr="00B5119D"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/>
                <w:b/>
                <w:bCs/>
                <w:sz w:val="20"/>
                <w:szCs w:val="20"/>
                <w:lang w:val="ka-GE"/>
              </w:rPr>
              <w:t xml:space="preserve">       </w:t>
            </w:r>
            <w:r w:rsidRPr="00B5119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მინიმალური კომპეტენციის ზღვარი დასკვნითი გამოცდის ტესტური ნაწილისთვის არის 15 ქულა (28-დან)</w:t>
            </w: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>.</w:t>
            </w:r>
          </w:p>
          <w:p w14:paraId="0EB7CD4F" w14:textId="77777777" w:rsidR="00C81A61" w:rsidRPr="00B5119D" w:rsidRDefault="00C81A61" w:rsidP="00C81A61">
            <w:pPr>
              <w:pStyle w:val="ListParagraph"/>
              <w:spacing w:line="360" w:lineRule="auto"/>
              <w:ind w:left="312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3C4C0918" w14:textId="77777777" w:rsidR="00C81A61" w:rsidRPr="0061465B" w:rsidRDefault="00C81A61" w:rsidP="00C81A61">
            <w:pPr>
              <w:pStyle w:val="ListParagraph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360" w:lineRule="auto"/>
              <w:ind w:left="28" w:firstLine="447"/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გამოცდა კლინიკურ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უნარებში 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2E589E">
              <w:rPr>
                <w:rFonts w:ascii="Sylfaen" w:hAnsi="Sylfaen" w:cs="AcadNusx"/>
                <w:sz w:val="20"/>
                <w:szCs w:val="20"/>
                <w:lang w:val="ka-GE"/>
              </w:rPr>
              <w:t>მინი-</w:t>
            </w:r>
            <w:r w:rsidRPr="002E589E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>(ობიექტურად სტრუქტუ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softHyphen/>
              <w:t>რირებული კლინიკური გამოცდის) სახით, სიმულაციურ კლინიკაში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 xml:space="preserve"> თემატურად მოწყობილ შესაბამისი რაოდენობის საგამოცდო სადგურებზე 4 წუთის განმავლობაში, თითოეულ სადგურზე.  მინი-</w:t>
            </w:r>
            <w:r w:rsidRPr="002E589E">
              <w:rPr>
                <w:rFonts w:ascii="Sylfaen" w:hAnsi="Sylfaen"/>
                <w:sz w:val="20"/>
                <w:szCs w:val="20"/>
              </w:rPr>
              <w:t>OSCE</w:t>
            </w:r>
            <w:r w:rsidRPr="002E589E">
              <w:rPr>
                <w:rFonts w:ascii="Sylfaen" w:hAnsi="Sylfaen"/>
                <w:sz w:val="20"/>
                <w:szCs w:val="20"/>
                <w:lang w:val="ka-GE"/>
              </w:rPr>
              <w:t>-ს გამოცდის მაქსიმალური შეფასება</w:t>
            </w:r>
            <w:r w:rsidRPr="002E589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2E589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შეადგენს</w:t>
            </w: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12 ქულას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ყველა ნორმის მოდულისთვის</w:t>
            </w:r>
            <w:r w:rsidRPr="002E589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სადგურების რაოდენობა და შესაბამისად, </w:t>
            </w: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სადგურზე 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ქულების გადანაწილება განსხვავებულ</w:t>
            </w:r>
            <w:r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ია  თითოეული მოდულის სპეციფიკიდან გამომდინარე).</w:t>
            </w:r>
            <w:r w:rsidRPr="00EB7D1B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</w:p>
          <w:p w14:paraId="4C05BCCD" w14:textId="77777777" w:rsidR="00C81A61" w:rsidRPr="00B5119D" w:rsidRDefault="00C81A61" w:rsidP="00C81A61">
            <w:pPr>
              <w:spacing w:line="360" w:lineRule="auto"/>
              <w:ind w:firstLine="115"/>
              <w:jc w:val="both"/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       </w:t>
            </w:r>
            <w:r w:rsidRPr="00B5119D">
              <w:rPr>
                <w:rFonts w:ascii="Sylfaen" w:hAnsi="Sylfaen" w:cs="AcadNusx"/>
                <w:b/>
                <w:bCs/>
                <w:sz w:val="20"/>
                <w:szCs w:val="20"/>
                <w:lang w:val="ka-GE"/>
              </w:rPr>
              <w:t xml:space="preserve">მინიმალური კომპეტენციის ზღვარი  კლინიკურ უნარებში (მინი-OSCE) არის 6 ქულა (12-დან). </w:t>
            </w:r>
          </w:p>
          <w:p w14:paraId="1328F192" w14:textId="77777777" w:rsidR="00C81A61" w:rsidRDefault="00C81A61" w:rsidP="00C81A61">
            <w:pPr>
              <w:spacing w:line="360" w:lineRule="auto"/>
              <w:ind w:firstLine="1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4C83380" w14:textId="77777777" w:rsidR="00C81A61" w:rsidRPr="00ED4B7E" w:rsidRDefault="00C81A61" w:rsidP="00C81A61">
            <w:pPr>
              <w:spacing w:line="360" w:lineRule="auto"/>
              <w:ind w:firstLine="115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დასკვნითი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შეფასების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მინიმალური კომპეტენციის ზღვარია </w:t>
            </w:r>
            <w:r w:rsidRPr="00883FB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21 ქულა (40-დან). </w:t>
            </w:r>
          </w:p>
          <w:p w14:paraId="2F6C7797" w14:textId="77777777" w:rsidR="00C81A61" w:rsidRDefault="00C81A61" w:rsidP="00C81A61">
            <w:pPr>
              <w:pStyle w:val="TableParagraph"/>
              <w:spacing w:before="8" w:line="360" w:lineRule="auto"/>
              <w:ind w:right="83" w:firstLine="115"/>
              <w:jc w:val="both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 xml:space="preserve"> </w:t>
            </w:r>
          </w:p>
          <w:p w14:paraId="6F349745" w14:textId="77777777" w:rsidR="00C81A61" w:rsidRDefault="00C81A61" w:rsidP="00C81A6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AcadNusx"/>
                <w:bCs/>
                <w:sz w:val="20"/>
                <w:szCs w:val="20"/>
                <w:lang w:val="ka-GE"/>
              </w:rPr>
            </w:pPr>
            <w:bookmarkStart w:id="9" w:name="_Hlk193374549"/>
            <w:r w:rsidRPr="00ED4B7E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>თუ სტუდენტმა მოიპოვა დამატებით გამოცდაზე გასვლის უფლება (41-50 ქულა)  დამატებით გამოცდას აბარებს მხოლოდ იმ კომპონენტში (მინი-OSCE/ტესტი) რომელშიც  ვერ გადალახა მინიმალური კომპეტენციის ზღვარი.</w:t>
            </w:r>
          </w:p>
          <w:p w14:paraId="4F9C33D7" w14:textId="77777777" w:rsidR="00C81A61" w:rsidRPr="002667FB" w:rsidRDefault="00C81A61" w:rsidP="00C81A61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იმ შემთ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ხვევაში</w:t>
            </w:r>
            <w:r w:rsidRPr="00346ED7">
              <w:rPr>
                <w:rFonts w:ascii="Sylfaen" w:hAnsi="Sylfaen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თუ სტუდენ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bookmarkEnd w:id="9"/>
          <w:p w14:paraId="087427B8" w14:textId="40A62994" w:rsidR="00C81A61" w:rsidRPr="0084510A" w:rsidRDefault="00C81A61" w:rsidP="0039169D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 გამოცდაზე გავიდეს იმავე სემესტრში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(20-21 კვირა)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83FB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8209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დასკვნითი გამოცდის შედეგების გამოცხადებიდან არანაკლებ 5 დღეში.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10" w:name="_GoBack"/>
            <w:bookmarkEnd w:id="10"/>
          </w:p>
        </w:tc>
      </w:tr>
      <w:tr w:rsidR="0084510A" w:rsidRPr="0084510A" w14:paraId="441C247A" w14:textId="77777777" w:rsidTr="00B76231">
        <w:trPr>
          <w:gridAfter w:val="1"/>
          <w:wAfter w:w="49" w:type="dxa"/>
          <w:trHeight w:val="841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4481" w14:textId="77777777" w:rsidR="00E85071" w:rsidRPr="0084510A" w:rsidRDefault="00E85071" w:rsidP="00E85071">
            <w:pPr>
              <w:jc w:val="both"/>
              <w:rPr>
                <w:rFonts w:ascii="AcadNusx" w:hAnsi="AcadNusx"/>
                <w:b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84510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b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0DDC" w14:textId="77777777" w:rsidR="00E85071" w:rsidRPr="0084510A" w:rsidRDefault="00E85071" w:rsidP="00E85071">
            <w:pPr>
              <w:spacing w:after="0" w:line="276" w:lineRule="auto"/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კაციტაძე ზ. - ადამიანის ნორმალური ანატომია.</w:t>
            </w:r>
            <w:r w:rsidRPr="0084510A">
              <w:rPr>
                <w:rFonts w:ascii="Sylfaen" w:eastAsia="Calibri" w:hAnsi="Sylfaen"/>
                <w:sz w:val="20"/>
                <w:szCs w:val="20"/>
              </w:rPr>
              <w:t xml:space="preserve"> I 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ნაწილი. 2017.</w:t>
            </w:r>
          </w:p>
          <w:p w14:paraId="1438AB36" w14:textId="77777777" w:rsidR="00B64DF2" w:rsidRPr="0084510A" w:rsidRDefault="00B64DF2" w:rsidP="00B64DF2">
            <w:pPr>
              <w:spacing w:after="0" w:line="276" w:lineRule="auto"/>
              <w:jc w:val="both"/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 w:cs="Sylfaen"/>
                <w:b/>
                <w:bCs/>
                <w:sz w:val="20"/>
                <w:szCs w:val="20"/>
                <w:lang w:val="ka-GE"/>
              </w:rPr>
              <w:t>კვაჭაძე</w:t>
            </w:r>
            <w:r w:rsidRPr="0084510A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84510A">
              <w:rPr>
                <w:rFonts w:ascii="Sylfaen" w:hAnsi="Sylfaen" w:cs="Sylfaen"/>
                <w:b/>
                <w:b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84510A">
              <w:rPr>
                <w:rFonts w:ascii="Sylfaen" w:eastAsia="Calibri" w:hAnsi="Sylfaen"/>
                <w:b/>
                <w:bCs/>
                <w:sz w:val="20"/>
                <w:szCs w:val="20"/>
                <w:lang w:val="ka-GE"/>
              </w:rPr>
              <w:t>თბ., 2021.</w:t>
            </w:r>
          </w:p>
          <w:p w14:paraId="78999117" w14:textId="77777777" w:rsidR="00E85071" w:rsidRPr="0084510A" w:rsidRDefault="00E85071" w:rsidP="00E85071">
            <w:pPr>
              <w:spacing w:after="0" w:line="276" w:lineRule="auto"/>
              <w:rPr>
                <w:rFonts w:ascii="Sylfaen" w:hAnsi="Sylfaen"/>
                <w:noProof/>
                <w:sz w:val="20"/>
                <w:szCs w:val="20"/>
              </w:rPr>
            </w:pPr>
            <w:r w:rsidRPr="0084510A">
              <w:rPr>
                <w:rFonts w:ascii="Sylfaen" w:hAnsi="Sylfaen" w:cs="Sylfaen"/>
                <w:noProof/>
                <w:sz w:val="20"/>
                <w:szCs w:val="20"/>
              </w:rPr>
              <w:t>რ</w:t>
            </w:r>
            <w:r w:rsidRPr="0084510A">
              <w:rPr>
                <w:rFonts w:ascii="Sylfaen" w:hAnsi="Sylfaen"/>
                <w:noProof/>
                <w:sz w:val="20"/>
                <w:szCs w:val="20"/>
              </w:rPr>
              <w:t xml:space="preserve">. </w:t>
            </w:r>
            <w:r w:rsidRPr="0084510A">
              <w:rPr>
                <w:rFonts w:ascii="Sylfaen" w:hAnsi="Sylfaen" w:cs="Sylfaen"/>
                <w:noProof/>
                <w:sz w:val="20"/>
                <w:szCs w:val="20"/>
              </w:rPr>
              <w:t xml:space="preserve">რუხაძე. ჰისტოლოგია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თბილისის</w:t>
            </w:r>
            <w:proofErr w:type="spellEnd"/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სახ</w:t>
            </w:r>
            <w:proofErr w:type="spellEnd"/>
            <w:r w:rsidRPr="0084510A">
              <w:rPr>
                <w:sz w:val="20"/>
                <w:szCs w:val="20"/>
              </w:rPr>
              <w:t xml:space="preserve">.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სამედ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</w:rPr>
              <w:t>.</w:t>
            </w:r>
            <w:r w:rsidRPr="0084510A">
              <w:rPr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</w:rPr>
              <w:t>უნივერსიტეტი</w:t>
            </w:r>
            <w:proofErr w:type="spellEnd"/>
            <w:r w:rsidRPr="0084510A">
              <w:rPr>
                <w:sz w:val="20"/>
                <w:szCs w:val="20"/>
              </w:rPr>
              <w:t>.</w:t>
            </w:r>
            <w:r w:rsidRPr="0084510A">
              <w:rPr>
                <w:rFonts w:ascii="Sylfaen" w:hAnsi="Sylfaen"/>
                <w:noProof/>
                <w:sz w:val="20"/>
                <w:szCs w:val="20"/>
              </w:rPr>
              <w:t xml:space="preserve"> 2009</w:t>
            </w:r>
          </w:p>
          <w:p w14:paraId="366027CD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14:paraId="21E3B479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დევლინი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თომას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ე</w:t>
            </w:r>
            <w:r w:rsidRPr="008451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-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ბიოქიმია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კლინიკური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კორელაციებით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. მე-6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გამოცემა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>. 2008.</w:t>
            </w:r>
          </w:p>
          <w:p w14:paraId="378F46FF" w14:textId="77777777" w:rsidR="00E85071" w:rsidRPr="0084510A" w:rsidRDefault="00E85071" w:rsidP="00E85071">
            <w:pPr>
              <w:pStyle w:val="ListParagraph"/>
              <w:spacing w:line="276" w:lineRule="auto"/>
              <w:ind w:left="41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14:paraId="0EA37197" w14:textId="77777777" w:rsidR="00E85071" w:rsidRPr="0084510A" w:rsidRDefault="00E85071" w:rsidP="00E85071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ბიკლი ლ.ს., სცილაგუი პ.გ. -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ბეიტსის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გამოკვლევის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საფუძვლები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14:paraId="2F49763D" w14:textId="77777777" w:rsidR="00E85071" w:rsidRPr="0084510A" w:rsidRDefault="00E85071" w:rsidP="00E85071">
            <w:pPr>
              <w:spacing w:line="276" w:lineRule="auto"/>
              <w:ind w:left="36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84510A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სნეულებ</w:t>
            </w:r>
            <w:r w:rsidRPr="0084510A">
              <w:rPr>
                <w:rFonts w:ascii="AcadNusx" w:hAnsi="AcadNusx"/>
                <w:sz w:val="20"/>
                <w:szCs w:val="20"/>
              </w:rPr>
              <w:t>a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84510A">
              <w:rPr>
                <w:rFonts w:ascii="AcadNusx" w:hAnsi="AcadNusx"/>
                <w:sz w:val="20"/>
                <w:szCs w:val="20"/>
                <w:lang w:val="ka-GE"/>
              </w:rPr>
              <w:t>200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  <w:p w14:paraId="3049C778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</w:pP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ქავთარაძე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დიაგნოსტიკური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ძიება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შინაგან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სნეულებათა</w:t>
            </w:r>
            <w:proofErr w:type="spellEnd"/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კლინიკაშ</w:t>
            </w:r>
            <w:proofErr w:type="spellEnd"/>
            <w:r w:rsidRPr="0084510A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14:paraId="1976211C" w14:textId="77777777" w:rsidR="00CB019C" w:rsidRPr="0084510A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14:paraId="63E0F2D5" w14:textId="77777777" w:rsidR="00CB019C" w:rsidRPr="0084510A" w:rsidRDefault="00CB019C" w:rsidP="00CB019C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84510A">
              <w:rPr>
                <w:rFonts w:ascii="Sylfaen" w:hAnsi="Sylfaen" w:cs="Calibri"/>
                <w:sz w:val="20"/>
                <w:szCs w:val="20"/>
              </w:rPr>
              <w:t xml:space="preserve">Bates. </w:t>
            </w:r>
            <w:proofErr w:type="spellStart"/>
            <w:r w:rsidRPr="0084510A">
              <w:rPr>
                <w:rFonts w:ascii="Sylfaen" w:hAnsi="Sylfaen" w:cs="Calibri"/>
                <w:sz w:val="20"/>
                <w:szCs w:val="20"/>
              </w:rPr>
              <w:t>Cuide</w:t>
            </w:r>
            <w:proofErr w:type="spellEnd"/>
            <w:r w:rsidRPr="0084510A">
              <w:rPr>
                <w:rFonts w:ascii="Sylfaen" w:hAnsi="Sylfaen" w:cs="Calibri"/>
                <w:sz w:val="20"/>
                <w:szCs w:val="20"/>
              </w:rPr>
              <w:t xml:space="preserve"> to Physical examination end history taking. Eleventh edition. Lynn S. Bickley</w:t>
            </w:r>
          </w:p>
          <w:p w14:paraId="47D0B00B" w14:textId="77777777" w:rsidR="00CB019C" w:rsidRPr="0084510A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84510A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84510A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14:paraId="2BFE6798" w14:textId="77777777" w:rsidR="00CB019C" w:rsidRPr="0084510A" w:rsidRDefault="00CB019C" w:rsidP="00CB019C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84510A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14:paraId="59D904A3" w14:textId="77777777" w:rsidR="00CB019C" w:rsidRPr="0084510A" w:rsidRDefault="00CB019C" w:rsidP="00CB019C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84510A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14:paraId="7593D9EC" w14:textId="77777777" w:rsidR="00E85071" w:rsidRPr="0084510A" w:rsidRDefault="00E85071" w:rsidP="00E85071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4510A" w:rsidRPr="0084510A" w14:paraId="42C4E745" w14:textId="77777777" w:rsidTr="00B76231">
        <w:trPr>
          <w:gridAfter w:val="1"/>
          <w:wAfter w:w="49" w:type="dxa"/>
          <w:trHeight w:val="5985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2BF9" w14:textId="77777777" w:rsidR="00E85071" w:rsidRPr="0084510A" w:rsidRDefault="00E85071" w:rsidP="00E85071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sz w:val="20"/>
                <w:szCs w:val="20"/>
                <w:lang w:val="ka-GE"/>
              </w:rPr>
              <w:t>დამხმარე ლიტერატურა</w:t>
            </w:r>
          </w:p>
        </w:tc>
        <w:tc>
          <w:tcPr>
            <w:tcW w:w="89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A628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>ხეცურიანი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84510A">
              <w:rPr>
                <w:rFonts w:ascii="Sylfaen" w:hAnsi="Sylfaen"/>
                <w:sz w:val="20"/>
                <w:szCs w:val="20"/>
              </w:rPr>
              <w:t>1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4E5A16EF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14:paraId="712EB6D2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14:paraId="28289AFD" w14:textId="4CDB916E" w:rsidR="00E85071" w:rsidRPr="0084510A" w:rsidRDefault="00C0721E" w:rsidP="00C0721E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თოიძე შ., კიკალიშვილი ლ., ყიფიანი ე., კორძაია დ. - კლინიკური ანატომია და ოპერაციული ქირურგია. თბ., 2021.</w:t>
            </w:r>
          </w:p>
          <w:p w14:paraId="38CEA9C3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Times New Roman" w:hAnsi="Times New Roman"/>
                <w:sz w:val="20"/>
                <w:szCs w:val="20"/>
              </w:rPr>
              <w:t xml:space="preserve">Moore Keith L, </w:t>
            </w:r>
            <w:proofErr w:type="spellStart"/>
            <w:r w:rsidRPr="0084510A">
              <w:rPr>
                <w:rFonts w:ascii="Times New Roman" w:hAnsi="Times New Roman"/>
                <w:sz w:val="20"/>
                <w:szCs w:val="20"/>
              </w:rPr>
              <w:t>Dalley</w:t>
            </w:r>
            <w:proofErr w:type="spellEnd"/>
            <w:r w:rsidRPr="0084510A">
              <w:rPr>
                <w:rFonts w:ascii="Times New Roman" w:hAnsi="Times New Roman"/>
                <w:sz w:val="20"/>
                <w:szCs w:val="20"/>
              </w:rPr>
              <w:t xml:space="preserve">  Arthur F., </w:t>
            </w:r>
            <w:proofErr w:type="spellStart"/>
            <w:r w:rsidRPr="0084510A">
              <w:rPr>
                <w:rFonts w:ascii="Times New Roman" w:hAnsi="Times New Roman"/>
                <w:sz w:val="20"/>
                <w:szCs w:val="20"/>
              </w:rPr>
              <w:t>Agur</w:t>
            </w:r>
            <w:proofErr w:type="spellEnd"/>
            <w:r w:rsidRPr="0084510A">
              <w:rPr>
                <w:rFonts w:ascii="Times New Roman" w:hAnsi="Times New Roman"/>
                <w:sz w:val="20"/>
                <w:szCs w:val="20"/>
              </w:rPr>
              <w:t xml:space="preserve"> Anne M.- Clinically oriented Anatomy.  7th </w:t>
            </w:r>
            <w:proofErr w:type="spellStart"/>
            <w:r w:rsidRPr="0084510A">
              <w:rPr>
                <w:rFonts w:ascii="Times New Roman" w:hAnsi="Times New Roman"/>
                <w:sz w:val="20"/>
                <w:szCs w:val="20"/>
              </w:rPr>
              <w:t>Ed.,Wolters</w:t>
            </w:r>
            <w:proofErr w:type="spellEnd"/>
            <w:r w:rsidRPr="0084510A">
              <w:rPr>
                <w:rFonts w:ascii="Times New Roman" w:hAnsi="Times New Roman"/>
                <w:sz w:val="20"/>
                <w:szCs w:val="20"/>
              </w:rPr>
              <w:t xml:space="preserve"> Kluwer/ Lippincott Williams &amp; Wilkins, Philadelphia, 2014. </w:t>
            </w:r>
          </w:p>
          <w:p w14:paraId="6B536D1D" w14:textId="77777777" w:rsidR="00E85071" w:rsidRPr="0084510A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ელწიგნები:</w:t>
            </w:r>
          </w:p>
          <w:p w14:paraId="7A8DD21D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Moore K.,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Dalley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A. 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- Clinically Oriented Anatomy. 5th ed.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DC2A7FC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Moore K., - Clinically Oriented Anatomy. 7-th edition.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Elbook</w:t>
            </w:r>
            <w:proofErr w:type="spellEnd"/>
          </w:p>
          <w:p w14:paraId="1FB3355B" w14:textId="77777777" w:rsidR="00E85071" w:rsidRPr="0084510A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510A">
              <w:rPr>
                <w:rFonts w:ascii="Times New Roman" w:hAnsi="Times New Roman"/>
                <w:sz w:val="20"/>
                <w:szCs w:val="20"/>
              </w:rPr>
              <w:t>Snell Richard Clinical Neuroanatomy 7</w:t>
            </w:r>
            <w:r w:rsidRPr="0084510A">
              <w:rPr>
                <w:rFonts w:ascii="Times New Roman" w:hAnsi="Times New Roman"/>
                <w:sz w:val="20"/>
                <w:szCs w:val="20"/>
                <w:vertAlign w:val="superscript"/>
              </w:rPr>
              <w:t>th</w:t>
            </w:r>
            <w:r w:rsidRPr="0084510A">
              <w:rPr>
                <w:rFonts w:ascii="Times New Roman" w:hAnsi="Times New Roman"/>
                <w:sz w:val="20"/>
                <w:szCs w:val="20"/>
              </w:rPr>
              <w:t xml:space="preserve"> Ed., Wolters </w:t>
            </w:r>
            <w:proofErr w:type="spellStart"/>
            <w:r w:rsidRPr="0084510A">
              <w:rPr>
                <w:rFonts w:ascii="Times New Roman" w:hAnsi="Times New Roman"/>
                <w:sz w:val="20"/>
                <w:szCs w:val="20"/>
              </w:rPr>
              <w:t>Kluver</w:t>
            </w:r>
            <w:proofErr w:type="spellEnd"/>
            <w:r w:rsidRPr="0084510A">
              <w:rPr>
                <w:rFonts w:ascii="Times New Roman" w:hAnsi="Times New Roman"/>
                <w:sz w:val="20"/>
                <w:szCs w:val="20"/>
              </w:rPr>
              <w:t xml:space="preserve">/Lippincott </w:t>
            </w:r>
            <w:proofErr w:type="spellStart"/>
            <w:r w:rsidRPr="0084510A">
              <w:rPr>
                <w:rFonts w:ascii="Times New Roman" w:hAnsi="Times New Roman"/>
                <w:sz w:val="20"/>
                <w:szCs w:val="20"/>
              </w:rPr>
              <w:t>Williams&amp;Wilkins</w:t>
            </w:r>
            <w:proofErr w:type="spellEnd"/>
            <w:r w:rsidRPr="0084510A">
              <w:rPr>
                <w:rFonts w:ascii="Times New Roman" w:hAnsi="Times New Roman"/>
                <w:sz w:val="20"/>
                <w:szCs w:val="20"/>
              </w:rPr>
              <w:t>, Philadelphia, 2010</w:t>
            </w:r>
          </w:p>
          <w:p w14:paraId="3912B07C" w14:textId="77777777" w:rsidR="00E85071" w:rsidRPr="0084510A" w:rsidRDefault="00E85071" w:rsidP="00E85071">
            <w:pPr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 xml:space="preserve">Waxman </w:t>
            </w:r>
            <w:proofErr w:type="spellStart"/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>Staphen</w:t>
            </w:r>
            <w:proofErr w:type="spellEnd"/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 xml:space="preserve"> G. – Clinical Neuroanatomy. 26</w:t>
            </w:r>
            <w:r w:rsidRPr="0084510A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th</w:t>
            </w:r>
            <w:r w:rsidRPr="0084510A">
              <w:rPr>
                <w:rFonts w:ascii="Times New Roman" w:eastAsia="Times New Roman" w:hAnsi="Times New Roman"/>
                <w:sz w:val="20"/>
                <w:szCs w:val="20"/>
              </w:rPr>
              <w:t xml:space="preserve"> Ed., Lange, New York, 2010.</w:t>
            </w:r>
          </w:p>
          <w:p w14:paraId="1D096961" w14:textId="77777777" w:rsidR="00E85071" w:rsidRPr="0084510A" w:rsidRDefault="00E85071" w:rsidP="00E85071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lang w:val="ka-GE"/>
              </w:rPr>
            </w:pPr>
          </w:p>
          <w:p w14:paraId="0D1C6A09" w14:textId="77777777" w:rsidR="00E85071" w:rsidRPr="0084510A" w:rsidRDefault="00E85071" w:rsidP="00E85071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lang w:val="it-IT"/>
              </w:rPr>
            </w:pPr>
            <w:r w:rsidRPr="0084510A">
              <w:rPr>
                <w:rFonts w:ascii="Sylfaen" w:hAnsi="Sylfaen" w:cs="Arial"/>
                <w:b/>
                <w:lang w:val="ka-GE"/>
              </w:rPr>
              <w:t>ვებ-გვერდი:</w:t>
            </w:r>
          </w:p>
          <w:p w14:paraId="161C8CCD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Pr="0084510A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hyperlink r:id="rId12" w:history="1">
              <w:r w:rsidRPr="0084510A">
                <w:rPr>
                  <w:rStyle w:val="Hyperlink"/>
                  <w:rFonts w:ascii="Sylfaen" w:hAnsi="Sylfaen" w:cs="Arial"/>
                  <w:color w:val="auto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14:paraId="60524A6B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14:paraId="4FFDE2AE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84510A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84510A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14:paraId="59EE180F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14:paraId="1E1DD20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14:paraId="790F9442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14:paraId="65B7A4E1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Human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</w:rPr>
              <w:t>Phiziology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1F0F0"/>
              </w:rPr>
              <w:t>. Fox, 2015.</w:t>
            </w:r>
          </w:p>
          <w:p w14:paraId="513D4426" w14:textId="77777777" w:rsidR="00E85071" w:rsidRPr="0084510A" w:rsidRDefault="002D2CE2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hyperlink r:id="rId13" w:history="1">
              <w:r w:rsidR="00E85071" w:rsidRPr="0084510A">
                <w:rPr>
                  <w:rStyle w:val="Hyperlink"/>
                  <w:rFonts w:ascii="Sylfaen" w:hAnsi="Sylfaen" w:cs="TimesNewRomanPSMT"/>
                  <w:b/>
                  <w:color w:val="auto"/>
                  <w:sz w:val="20"/>
                  <w:szCs w:val="20"/>
                </w:rPr>
                <w:t>http://www.youtube.com/3d</w:t>
              </w:r>
            </w:hyperlink>
            <w:r w:rsidR="00E85071" w:rsidRPr="0084510A">
              <w:rPr>
                <w:rFonts w:ascii="Sylfaen" w:hAnsi="Sylfaen" w:cs="TimesNewRomanPSMT"/>
                <w:b/>
                <w:sz w:val="20"/>
                <w:szCs w:val="20"/>
              </w:rPr>
              <w:t xml:space="preserve"> medical animation/</w:t>
            </w:r>
          </w:p>
          <w:p w14:paraId="366C3BAC" w14:textId="77777777" w:rsidR="00E85071" w:rsidRPr="0084510A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84510A">
              <w:rPr>
                <w:rFonts w:ascii="Sylfaen" w:hAnsi="Sylfaen" w:cs="TimesNewRomanPSMT"/>
                <w:b/>
                <w:sz w:val="20"/>
                <w:szCs w:val="20"/>
              </w:rPr>
              <w:lastRenderedPageBreak/>
              <w:t>http://www.cellbio.com/</w:t>
            </w:r>
          </w:p>
          <w:p w14:paraId="713A1577" w14:textId="77777777" w:rsidR="00E85071" w:rsidRPr="0084510A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84510A">
              <w:rPr>
                <w:rFonts w:ascii="Sylfaen" w:hAnsi="Sylfaen" w:cs="TimesNewRomanPSMT"/>
                <w:b/>
                <w:sz w:val="20"/>
                <w:szCs w:val="20"/>
              </w:rPr>
              <w:t>http://www.rothamsted.ac.uk/notebook/courses/guide/</w:t>
            </w:r>
          </w:p>
          <w:p w14:paraId="5C566A38" w14:textId="77777777" w:rsidR="00E85071" w:rsidRPr="0084510A" w:rsidRDefault="00E85071" w:rsidP="00E85071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sz w:val="20"/>
                <w:szCs w:val="20"/>
              </w:rPr>
            </w:pPr>
            <w:r w:rsidRPr="0084510A">
              <w:rPr>
                <w:rFonts w:ascii="Sylfaen" w:hAnsi="Sylfaen" w:cs="TimesNewRomanPSMT"/>
                <w:b/>
                <w:sz w:val="20"/>
                <w:szCs w:val="20"/>
              </w:rPr>
              <w:t>http://www.web-books.com/MoBio/</w:t>
            </w:r>
          </w:p>
          <w:p w14:paraId="7A35C713" w14:textId="77777777" w:rsidR="00E85071" w:rsidRPr="0084510A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84510A">
              <w:rPr>
                <w:rFonts w:ascii="Sylfaen" w:hAnsi="Sylfaen"/>
                <w:b/>
                <w:noProof/>
                <w:sz w:val="20"/>
                <w:szCs w:val="20"/>
              </w:rPr>
              <w:t>http:/www.biomednet.ru/content/view/47</w:t>
            </w:r>
          </w:p>
          <w:p w14:paraId="7C2310D8" w14:textId="77777777" w:rsidR="00E85071" w:rsidRPr="0084510A" w:rsidRDefault="00E85071" w:rsidP="00E85071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4A32DD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rPr>
                <w:rFonts w:ascii="AcadNusx" w:hAnsi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ჰისტოლოგია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.</w:t>
            </w:r>
            <w:r w:rsidRPr="0084510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84510A">
              <w:rPr>
                <w:rFonts w:ascii="Sylfaen" w:hAnsi="Sylfaen" w:cs="Sylfaen"/>
                <w:sz w:val="20"/>
                <w:szCs w:val="20"/>
              </w:rPr>
              <w:t>ნ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გორდაძე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2013წ</w:t>
            </w:r>
          </w:p>
          <w:p w14:paraId="018E46FE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4510A">
              <w:rPr>
                <w:sz w:val="20"/>
                <w:szCs w:val="20"/>
              </w:rPr>
              <w:t xml:space="preserve">.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Junqueira’s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Basic Histology, Anthony L.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Mescher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, 2013, McGraw Hill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hAnsi="Sylfaen"/>
                <w:sz w:val="20"/>
                <w:szCs w:val="20"/>
              </w:rPr>
              <w:t>Education</w:t>
            </w:r>
          </w:p>
          <w:p w14:paraId="4A4637AB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Sylfaen" w:hAnsi="Sylfaen"/>
                <w:noProof/>
                <w:sz w:val="20"/>
                <w:szCs w:val="20"/>
                <w:lang w:eastAsia="ru-RU"/>
              </w:rPr>
            </w:pPr>
            <w:r w:rsidRPr="0084510A">
              <w:rPr>
                <w:rFonts w:ascii="Sylfaen" w:hAnsi="Sylfaen"/>
                <w:noProof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84510A">
              <w:rPr>
                <w:rFonts w:ascii="Sylfaen" w:hAnsi="Sylfaen"/>
                <w:noProof/>
                <w:sz w:val="20"/>
                <w:szCs w:val="20"/>
                <w:vertAlign w:val="superscript"/>
                <w:lang w:eastAsia="ru-RU"/>
              </w:rPr>
              <w:t>th</w:t>
            </w:r>
            <w:r w:rsidRPr="0084510A">
              <w:rPr>
                <w:rFonts w:ascii="Sylfaen" w:hAnsi="Sylfaen"/>
                <w:noProof/>
                <w:sz w:val="20"/>
                <w:szCs w:val="20"/>
                <w:lang w:eastAsia="ru-RU"/>
              </w:rPr>
              <w:t xml:space="preserve"> edition, 2006</w:t>
            </w:r>
          </w:p>
          <w:p w14:paraId="02D27A3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Smith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C.,Marks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A.D.,Lieberman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M</w:t>
            </w:r>
            <w:r w:rsidRPr="0084510A">
              <w:rPr>
                <w:rFonts w:ascii="Verdana" w:hAnsi="Verdana"/>
                <w:sz w:val="20"/>
                <w:szCs w:val="20"/>
                <w:shd w:val="clear" w:color="auto" w:fill="FFFFFF"/>
              </w:rPr>
              <w:t>.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4510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 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Marks’ Basic Medical Biochemistry/ A Clinical Approach, 2nd Ed., Lippincott Williams &amp;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Wilkins,Philadelphia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>, 2005.</w:t>
            </w:r>
          </w:p>
          <w:p w14:paraId="5FA71573" w14:textId="77777777" w:rsidR="00E85071" w:rsidRPr="0084510A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eastAsia="Sylfaen" w:hAnsi="Sylfaen" w:cs="Sylfaen"/>
                <w:b/>
                <w:sz w:val="20"/>
                <w:szCs w:val="20"/>
              </w:rPr>
              <w:t>Elbooks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>:</w:t>
            </w:r>
          </w:p>
          <w:p w14:paraId="27EEC09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Harvey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Richardd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A., Ferrier Denise –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Lipincot`s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IIIustrated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Reviers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Biocgemistry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. 5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Ed., Lippincott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Wiliams$Wilkins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shd w:val="clear" w:color="auto" w:fill="FFFFFF"/>
              </w:rPr>
              <w:t>. 2011.</w:t>
            </w:r>
          </w:p>
          <w:p w14:paraId="0D5F02E0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Judith G., Pratt Charlotte w. – Fundamentals of Biochemistry. Wiley, USA, 2008.</w:t>
            </w:r>
          </w:p>
          <w:p w14:paraId="10FE10B0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Sylfaen" w:hAnsi="Sylfaen"/>
                <w:sz w:val="20"/>
                <w:szCs w:val="20"/>
                <w:shd w:val="clear" w:color="auto" w:fill="FFFFFF"/>
              </w:rPr>
            </w:pP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Donald, </w:t>
            </w:r>
            <w:proofErr w:type="spellStart"/>
            <w:r w:rsidRPr="0084510A">
              <w:rPr>
                <w:rFonts w:ascii="Sylfaen" w:eastAsia="Sylfaen" w:hAnsi="Sylfaen" w:cs="Sylfaen"/>
                <w:sz w:val="20"/>
                <w:szCs w:val="20"/>
              </w:rPr>
              <w:t>Voet</w:t>
            </w:r>
            <w:proofErr w:type="spellEnd"/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Judith G. - Biochemistry. 4</w:t>
            </w:r>
            <w:r w:rsidRPr="0084510A">
              <w:rPr>
                <w:rFonts w:ascii="Sylfaen" w:eastAsia="Sylfaen" w:hAnsi="Sylfaen" w:cs="Sylfaen"/>
                <w:sz w:val="20"/>
                <w:szCs w:val="20"/>
                <w:vertAlign w:val="superscript"/>
              </w:rPr>
              <w:t>th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Ed., Wiley, USA, 2011.</w:t>
            </w:r>
          </w:p>
          <w:p w14:paraId="7DD2E416" w14:textId="77777777" w:rsidR="00E85071" w:rsidRPr="0084510A" w:rsidRDefault="00E85071" w:rsidP="00E85071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ვებ გვერდები:</w:t>
            </w:r>
            <w:r w:rsidRPr="0084510A">
              <w:rPr>
                <w:rFonts w:ascii="Sylfaen" w:eastAsia="Sylfaen" w:hAnsi="Sylfaen" w:cs="Sylfaen"/>
                <w:b/>
                <w:sz w:val="20"/>
                <w:szCs w:val="20"/>
              </w:rPr>
              <w:tab/>
              <w:t xml:space="preserve"> </w:t>
            </w:r>
          </w:p>
          <w:p w14:paraId="1E850A05" w14:textId="77777777" w:rsidR="00E85071" w:rsidRPr="0084510A" w:rsidRDefault="002D2CE2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4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5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70DE1630" w14:textId="77777777" w:rsidR="00E85071" w:rsidRPr="0084510A" w:rsidRDefault="002D2CE2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16" w:history="1">
              <w:r w:rsidR="00E85071" w:rsidRPr="0084510A">
                <w:rPr>
                  <w:rStyle w:val="Hyperlink"/>
                  <w:rFonts w:ascii="Sylfaen" w:eastAsia="Sylfaen" w:hAnsi="Sylfaen" w:cs="Sylfaen"/>
                  <w:color w:val="auto"/>
                  <w:sz w:val="20"/>
                  <w:szCs w:val="20"/>
                  <w:u w:color="000000"/>
                </w:rPr>
                <w:t>http://conscious</w:t>
              </w:r>
            </w:hyperlink>
            <w:hyperlink r:id="rId17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18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9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-</w:t>
              </w:r>
            </w:hyperlink>
            <w:hyperlink r:id="rId20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1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  <w:r w:rsidR="00E85071"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3062E5E" w14:textId="77777777" w:rsidR="00E85071" w:rsidRPr="0084510A" w:rsidRDefault="002D2CE2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hyperlink r:id="rId22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3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</w:rPr>
                <w:t xml:space="preserve"> </w:t>
              </w:r>
            </w:hyperlink>
          </w:p>
          <w:p w14:paraId="6F2D9A99" w14:textId="77777777" w:rsidR="00E85071" w:rsidRPr="0084510A" w:rsidRDefault="00E85071" w:rsidP="00E85071">
            <w:pPr>
              <w:pStyle w:val="ListParagraph"/>
              <w:spacing w:line="276" w:lineRule="auto"/>
              <w:ind w:left="396"/>
              <w:rPr>
                <w:sz w:val="20"/>
                <w:szCs w:val="20"/>
              </w:rPr>
            </w:pPr>
            <w:r w:rsidRPr="0084510A"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  <w:t>www.NCBI&gt;Literature.Booksshelf</w:t>
            </w:r>
            <w:r w:rsidRPr="0084510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4390C03D" w14:textId="77777777" w:rsidR="00E85071" w:rsidRPr="0084510A" w:rsidRDefault="002D2CE2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hyperlink r:id="rId24">
              <w:r w:rsidR="00E85071" w:rsidRPr="0084510A">
                <w:rPr>
                  <w:rFonts w:ascii="Sylfaen" w:eastAsia="Sylfaen" w:hAnsi="Sylfaen" w:cs="Sylfaen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14:paraId="232BCA4A" w14:textId="77777777" w:rsidR="00E85071" w:rsidRPr="0084510A" w:rsidRDefault="00E85071" w:rsidP="00E85071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sz w:val="20"/>
                <w:szCs w:val="20"/>
                <w:u w:val="single" w:color="000000"/>
              </w:rPr>
            </w:pPr>
            <w:r w:rsidRPr="0084510A">
              <w:rPr>
                <w:sz w:val="20"/>
                <w:szCs w:val="20"/>
              </w:rPr>
              <w:t>http://search.ebscohost.com/</w:t>
            </w:r>
          </w:p>
          <w:p w14:paraId="61FC427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გუგეშაშვილი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შ.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შინაგან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დაავადებათა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პროპედევტიკა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. 1 ნაწ., თბ., 1991.</w:t>
            </w:r>
          </w:p>
          <w:p w14:paraId="258E90F2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84510A">
              <w:rPr>
                <w:rFonts w:ascii="AcadNusx" w:hAnsi="AcadNusx"/>
                <w:sz w:val="20"/>
                <w:szCs w:val="20"/>
                <w:lang w:val="ka-GE"/>
              </w:rPr>
              <w:t>II</w:t>
            </w: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 xml:space="preserve"> ნაწ.,  თბ., 1995.</w:t>
            </w:r>
          </w:p>
          <w:p w14:paraId="695B52D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ემხვარი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ნ. 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–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შინაგანი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სნეულებანი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.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ტ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.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1-2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,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 xml:space="preserve"> </w:t>
            </w:r>
            <w:r w:rsidRPr="0084510A">
              <w:rPr>
                <w:rFonts w:ascii="Sylfaen" w:eastAsia="Times New Roman" w:hAnsi="Sylfaen"/>
                <w:sz w:val="20"/>
                <w:szCs w:val="20"/>
                <w:lang w:val="ka-GE"/>
              </w:rPr>
              <w:t>თბ</w:t>
            </w:r>
            <w:r w:rsidRPr="0084510A">
              <w:rPr>
                <w:rFonts w:ascii="AcadNusx" w:eastAsia="Times New Roman" w:hAnsi="AcadNusx"/>
                <w:sz w:val="20"/>
                <w:szCs w:val="20"/>
                <w:lang w:val="ka-GE"/>
              </w:rPr>
              <w:t>., 2008.</w:t>
            </w:r>
          </w:p>
          <w:p w14:paraId="6F866536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>Ed.: Harwood-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Nuss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A. - </w:t>
            </w:r>
            <w:hyperlink r:id="rId25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The clinical practice of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>. J.B. Lippincott company, Philadelphia, 1991.</w:t>
            </w:r>
          </w:p>
          <w:p w14:paraId="11E5B7A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Ed.: Schwartz G.R.,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Cayten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C.G. and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.- </w:t>
            </w:r>
            <w:hyperlink r:id="rId26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 xml:space="preserve">. Vol.1, Third edition. Lea and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Febiger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, Philadelphia,1992.</w:t>
            </w:r>
          </w:p>
          <w:p w14:paraId="34C3AFBA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84510A">
              <w:rPr>
                <w:rFonts w:ascii="Sylfaen" w:hAnsi="Sylfaen"/>
                <w:sz w:val="20"/>
                <w:szCs w:val="20"/>
              </w:rPr>
              <w:t xml:space="preserve">Ed.: Schwartz G.R.,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Cayten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C.G. and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oth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. -</w:t>
            </w:r>
            <w:hyperlink r:id="rId27" w:history="1"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Principles and practice of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 xml:space="preserve">. Vol.2, Third edition, Lea and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Febiger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>, Philadelphia,1992.</w:t>
            </w:r>
          </w:p>
          <w:p w14:paraId="52394A89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Bodiwala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G.G., </w:t>
            </w: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McCaskie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A.W.- </w:t>
            </w:r>
            <w:hyperlink r:id="rId28" w:history="1">
              <w:proofErr w:type="spellStart"/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>Intrernational</w:t>
              </w:r>
              <w:proofErr w:type="spellEnd"/>
              <w:r w:rsidRPr="0084510A">
                <w:rPr>
                  <w:rStyle w:val="Hyperlink"/>
                  <w:rFonts w:ascii="Sylfaen" w:hAnsi="Sylfaen"/>
                  <w:color w:val="auto"/>
                  <w:sz w:val="20"/>
                  <w:szCs w:val="20"/>
                </w:rPr>
                <w:t xml:space="preserve"> translation guide for emergency medicine</w:t>
              </w:r>
            </w:hyperlink>
            <w:r w:rsidRPr="0084510A">
              <w:rPr>
                <w:rFonts w:ascii="Sylfaen" w:hAnsi="Sylfaen"/>
                <w:sz w:val="20"/>
                <w:szCs w:val="20"/>
              </w:rPr>
              <w:t>.</w:t>
            </w:r>
          </w:p>
          <w:p w14:paraId="7AED4D0C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4510A">
              <w:rPr>
                <w:rFonts w:ascii="Sylfaen" w:hAnsi="Sylfaen"/>
                <w:sz w:val="20"/>
                <w:szCs w:val="20"/>
              </w:rPr>
              <w:t>Rutterworth</w:t>
            </w:r>
            <w:proofErr w:type="spellEnd"/>
            <w:r w:rsidRPr="0084510A">
              <w:rPr>
                <w:rFonts w:ascii="Sylfaen" w:hAnsi="Sylfaen"/>
                <w:sz w:val="20"/>
                <w:szCs w:val="20"/>
              </w:rPr>
              <w:t xml:space="preserve"> Heinemann, Tokyo, 1993.   </w:t>
            </w:r>
          </w:p>
          <w:p w14:paraId="7CB1B90C" w14:textId="77777777" w:rsidR="00E85071" w:rsidRPr="0084510A" w:rsidRDefault="00E85071" w:rsidP="00E8507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sz w:val="20"/>
                <w:szCs w:val="20"/>
                <w:lang w:val="de-DE"/>
              </w:rPr>
            </w:pPr>
            <w:r w:rsidRPr="0084510A">
              <w:rPr>
                <w:sz w:val="20"/>
                <w:szCs w:val="20"/>
              </w:rPr>
              <w:t>http://search.ebscohost.com/</w:t>
            </w:r>
          </w:p>
          <w:p w14:paraId="4914EC95" w14:textId="77777777" w:rsidR="00E85071" w:rsidRPr="0084510A" w:rsidRDefault="00E85071" w:rsidP="00E85071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sz w:val="20"/>
                <w:szCs w:val="20"/>
              </w:rPr>
            </w:pPr>
          </w:p>
        </w:tc>
      </w:tr>
    </w:tbl>
    <w:p w14:paraId="16E9256D" w14:textId="77777777" w:rsidR="00576214" w:rsidRPr="0084510A" w:rsidRDefault="00576214" w:rsidP="006A3795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</w:p>
    <w:p w14:paraId="094D7488" w14:textId="77777777" w:rsidR="00442B7A" w:rsidRPr="0084510A" w:rsidRDefault="00442B7A">
      <w:pPr>
        <w:rPr>
          <w:sz w:val="24"/>
          <w:szCs w:val="24"/>
        </w:rPr>
      </w:pPr>
    </w:p>
    <w:sectPr w:rsidR="00442B7A" w:rsidRPr="0084510A" w:rsidSect="0086313C">
      <w:footerReference w:type="default" r:id="rId29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9A1ED" w14:textId="77777777" w:rsidR="002D2CE2" w:rsidRDefault="002D2CE2" w:rsidP="00C87832">
      <w:pPr>
        <w:spacing w:after="0" w:line="240" w:lineRule="auto"/>
      </w:pPr>
      <w:r>
        <w:separator/>
      </w:r>
    </w:p>
  </w:endnote>
  <w:endnote w:type="continuationSeparator" w:id="0">
    <w:p w14:paraId="12777B70" w14:textId="77777777" w:rsidR="002D2CE2" w:rsidRDefault="002D2CE2" w:rsidP="00C8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393261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55D42E" w14:textId="044F78CA" w:rsidR="00CA2F3E" w:rsidRDefault="00CA2F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5A1706" w14:textId="77777777" w:rsidR="00CA2F3E" w:rsidRDefault="00CA2F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10DFA" w14:textId="77777777" w:rsidR="002D2CE2" w:rsidRDefault="002D2CE2" w:rsidP="00C87832">
      <w:pPr>
        <w:spacing w:after="0" w:line="240" w:lineRule="auto"/>
      </w:pPr>
      <w:r>
        <w:separator/>
      </w:r>
    </w:p>
  </w:footnote>
  <w:footnote w:type="continuationSeparator" w:id="0">
    <w:p w14:paraId="2356DCF7" w14:textId="77777777" w:rsidR="002D2CE2" w:rsidRDefault="002D2CE2" w:rsidP="00C8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48568A"/>
    <w:multiLevelType w:val="hybridMultilevel"/>
    <w:tmpl w:val="43B01816"/>
    <w:lvl w:ilvl="0" w:tplc="92041F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3E7114"/>
    <w:multiLevelType w:val="hybridMultilevel"/>
    <w:tmpl w:val="9B1057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11038"/>
    <w:multiLevelType w:val="hybridMultilevel"/>
    <w:tmpl w:val="21FC1B2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8" w15:restartNumberingAfterBreak="0">
    <w:nsid w:val="4CB74572"/>
    <w:multiLevelType w:val="hybridMultilevel"/>
    <w:tmpl w:val="F3B60EBE"/>
    <w:lvl w:ilvl="0" w:tplc="DE86445A">
      <w:start w:val="1"/>
      <w:numFmt w:val="bullet"/>
      <w:lvlText w:val="-"/>
      <w:lvlJc w:val="left"/>
      <w:pPr>
        <w:ind w:left="827" w:hanging="360"/>
      </w:pPr>
      <w:rPr>
        <w:rFonts w:ascii="AcadNusx" w:eastAsia="AcadNusx" w:hAnsi="AcadNusx" w:cs="AcadNusx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9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0670FD"/>
    <w:multiLevelType w:val="hybridMultilevel"/>
    <w:tmpl w:val="4C86208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105174"/>
    <w:multiLevelType w:val="hybridMultilevel"/>
    <w:tmpl w:val="83E2D7D6"/>
    <w:lvl w:ilvl="0" w:tplc="26BC8818">
      <w:numFmt w:val="bullet"/>
      <w:lvlText w:val="-"/>
      <w:lvlJc w:val="left"/>
      <w:pPr>
        <w:ind w:left="463" w:hanging="360"/>
      </w:pPr>
      <w:rPr>
        <w:rFonts w:ascii="Sylfaen" w:eastAsia="Sylfae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3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03424"/>
    <w:multiLevelType w:val="hybridMultilevel"/>
    <w:tmpl w:val="110655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BB41F3"/>
    <w:multiLevelType w:val="hybridMultilevel"/>
    <w:tmpl w:val="7E8663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5"/>
  </w:num>
  <w:num w:numId="9">
    <w:abstractNumId w:val="3"/>
  </w:num>
  <w:num w:numId="10">
    <w:abstractNumId w:val="2"/>
  </w:num>
  <w:num w:numId="11">
    <w:abstractNumId w:val="41"/>
  </w:num>
  <w:num w:numId="12">
    <w:abstractNumId w:val="16"/>
  </w:num>
  <w:num w:numId="13">
    <w:abstractNumId w:val="23"/>
  </w:num>
  <w:num w:numId="14">
    <w:abstractNumId w:val="38"/>
  </w:num>
  <w:num w:numId="15">
    <w:abstractNumId w:val="13"/>
  </w:num>
  <w:num w:numId="16">
    <w:abstractNumId w:val="29"/>
  </w:num>
  <w:num w:numId="17">
    <w:abstractNumId w:val="1"/>
  </w:num>
  <w:num w:numId="18">
    <w:abstractNumId w:val="30"/>
  </w:num>
  <w:num w:numId="19">
    <w:abstractNumId w:val="42"/>
  </w:num>
  <w:num w:numId="20">
    <w:abstractNumId w:val="10"/>
  </w:num>
  <w:num w:numId="21">
    <w:abstractNumId w:val="17"/>
  </w:num>
  <w:num w:numId="22">
    <w:abstractNumId w:val="6"/>
  </w:num>
  <w:num w:numId="23">
    <w:abstractNumId w:val="25"/>
  </w:num>
  <w:num w:numId="24">
    <w:abstractNumId w:val="20"/>
  </w:num>
  <w:num w:numId="25">
    <w:abstractNumId w:val="37"/>
  </w:num>
  <w:num w:numId="26">
    <w:abstractNumId w:val="11"/>
  </w:num>
  <w:num w:numId="27">
    <w:abstractNumId w:val="36"/>
  </w:num>
  <w:num w:numId="28">
    <w:abstractNumId w:val="32"/>
  </w:num>
  <w:num w:numId="29">
    <w:abstractNumId w:val="21"/>
  </w:num>
  <w:num w:numId="30">
    <w:abstractNumId w:val="26"/>
  </w:num>
  <w:num w:numId="31">
    <w:abstractNumId w:val="12"/>
  </w:num>
  <w:num w:numId="32">
    <w:abstractNumId w:val="5"/>
  </w:num>
  <w:num w:numId="33">
    <w:abstractNumId w:val="22"/>
  </w:num>
  <w:num w:numId="34">
    <w:abstractNumId w:val="9"/>
  </w:num>
  <w:num w:numId="35">
    <w:abstractNumId w:val="18"/>
  </w:num>
  <w:num w:numId="36">
    <w:abstractNumId w:val="35"/>
  </w:num>
  <w:num w:numId="37">
    <w:abstractNumId w:val="35"/>
  </w:num>
  <w:num w:numId="38">
    <w:abstractNumId w:val="35"/>
  </w:num>
  <w:num w:numId="39">
    <w:abstractNumId w:val="7"/>
  </w:num>
  <w:num w:numId="40">
    <w:abstractNumId w:val="33"/>
  </w:num>
  <w:num w:numId="41">
    <w:abstractNumId w:val="28"/>
  </w:num>
  <w:num w:numId="42">
    <w:abstractNumId w:val="15"/>
  </w:num>
  <w:num w:numId="43">
    <w:abstractNumId w:val="14"/>
  </w:num>
  <w:num w:numId="44">
    <w:abstractNumId w:val="39"/>
  </w:num>
  <w:num w:numId="45">
    <w:abstractNumId w:val="40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hideSpellingErrors/>
  <w:proofState w:spelling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53CE1"/>
    <w:rsid w:val="0005415F"/>
    <w:rsid w:val="00063895"/>
    <w:rsid w:val="00063EAC"/>
    <w:rsid w:val="00064461"/>
    <w:rsid w:val="000903A7"/>
    <w:rsid w:val="000A5663"/>
    <w:rsid w:val="000B6C8D"/>
    <w:rsid w:val="000C053A"/>
    <w:rsid w:val="000D31DB"/>
    <w:rsid w:val="000F2834"/>
    <w:rsid w:val="00115D56"/>
    <w:rsid w:val="001238D6"/>
    <w:rsid w:val="00127024"/>
    <w:rsid w:val="001507D4"/>
    <w:rsid w:val="00172610"/>
    <w:rsid w:val="001A333F"/>
    <w:rsid w:val="001A40E3"/>
    <w:rsid w:val="001B2D67"/>
    <w:rsid w:val="001D1C3F"/>
    <w:rsid w:val="00201404"/>
    <w:rsid w:val="002154F4"/>
    <w:rsid w:val="00221B06"/>
    <w:rsid w:val="00227468"/>
    <w:rsid w:val="00231284"/>
    <w:rsid w:val="00236A7E"/>
    <w:rsid w:val="00250A35"/>
    <w:rsid w:val="002556F9"/>
    <w:rsid w:val="002737B9"/>
    <w:rsid w:val="002840D5"/>
    <w:rsid w:val="00285ECE"/>
    <w:rsid w:val="00287768"/>
    <w:rsid w:val="002B1129"/>
    <w:rsid w:val="002D2CE2"/>
    <w:rsid w:val="002D3B8B"/>
    <w:rsid w:val="002E0EB7"/>
    <w:rsid w:val="002E591B"/>
    <w:rsid w:val="002F25AF"/>
    <w:rsid w:val="002F5FF5"/>
    <w:rsid w:val="003033DE"/>
    <w:rsid w:val="00317C69"/>
    <w:rsid w:val="00330A11"/>
    <w:rsid w:val="00335E1A"/>
    <w:rsid w:val="0034223E"/>
    <w:rsid w:val="0034254A"/>
    <w:rsid w:val="003740D8"/>
    <w:rsid w:val="00387367"/>
    <w:rsid w:val="0039169D"/>
    <w:rsid w:val="003A740B"/>
    <w:rsid w:val="003D040A"/>
    <w:rsid w:val="003D7A30"/>
    <w:rsid w:val="003E2ECF"/>
    <w:rsid w:val="0040137B"/>
    <w:rsid w:val="00406EE1"/>
    <w:rsid w:val="00407837"/>
    <w:rsid w:val="00413C36"/>
    <w:rsid w:val="00423885"/>
    <w:rsid w:val="004239C5"/>
    <w:rsid w:val="00430228"/>
    <w:rsid w:val="0043632D"/>
    <w:rsid w:val="00442B7A"/>
    <w:rsid w:val="004522C9"/>
    <w:rsid w:val="00466D97"/>
    <w:rsid w:val="0047768C"/>
    <w:rsid w:val="004847C8"/>
    <w:rsid w:val="00492C56"/>
    <w:rsid w:val="004B0E01"/>
    <w:rsid w:val="004B6B40"/>
    <w:rsid w:val="004C41DD"/>
    <w:rsid w:val="004C4364"/>
    <w:rsid w:val="004C6557"/>
    <w:rsid w:val="004D37CF"/>
    <w:rsid w:val="004E3896"/>
    <w:rsid w:val="004E6E84"/>
    <w:rsid w:val="004E728B"/>
    <w:rsid w:val="004F29A3"/>
    <w:rsid w:val="004F3E94"/>
    <w:rsid w:val="004F6909"/>
    <w:rsid w:val="004F6A70"/>
    <w:rsid w:val="004F7156"/>
    <w:rsid w:val="00501229"/>
    <w:rsid w:val="0050771A"/>
    <w:rsid w:val="00510483"/>
    <w:rsid w:val="00517454"/>
    <w:rsid w:val="00546B8D"/>
    <w:rsid w:val="00547022"/>
    <w:rsid w:val="005536E8"/>
    <w:rsid w:val="00576214"/>
    <w:rsid w:val="0058727C"/>
    <w:rsid w:val="005C7287"/>
    <w:rsid w:val="005D01F7"/>
    <w:rsid w:val="005D23A6"/>
    <w:rsid w:val="005D2727"/>
    <w:rsid w:val="005D4548"/>
    <w:rsid w:val="005D514D"/>
    <w:rsid w:val="005E5715"/>
    <w:rsid w:val="006065BA"/>
    <w:rsid w:val="006148CF"/>
    <w:rsid w:val="00616BA6"/>
    <w:rsid w:val="00631A81"/>
    <w:rsid w:val="006328FC"/>
    <w:rsid w:val="00653EBF"/>
    <w:rsid w:val="00656926"/>
    <w:rsid w:val="00665332"/>
    <w:rsid w:val="00675CA7"/>
    <w:rsid w:val="006A3795"/>
    <w:rsid w:val="006A6B54"/>
    <w:rsid w:val="006C447C"/>
    <w:rsid w:val="006C6F6E"/>
    <w:rsid w:val="006D0976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78B9"/>
    <w:rsid w:val="00786149"/>
    <w:rsid w:val="00786D0B"/>
    <w:rsid w:val="00796CD1"/>
    <w:rsid w:val="007B5DB5"/>
    <w:rsid w:val="007C2815"/>
    <w:rsid w:val="0080421E"/>
    <w:rsid w:val="00805AD0"/>
    <w:rsid w:val="00807F4A"/>
    <w:rsid w:val="008119DF"/>
    <w:rsid w:val="00813684"/>
    <w:rsid w:val="00820F70"/>
    <w:rsid w:val="00833237"/>
    <w:rsid w:val="0084510A"/>
    <w:rsid w:val="00846C00"/>
    <w:rsid w:val="00862E1C"/>
    <w:rsid w:val="0086313C"/>
    <w:rsid w:val="0087063F"/>
    <w:rsid w:val="008A1E9F"/>
    <w:rsid w:val="008C587D"/>
    <w:rsid w:val="008F092D"/>
    <w:rsid w:val="008F1A30"/>
    <w:rsid w:val="00914EE9"/>
    <w:rsid w:val="00920D7A"/>
    <w:rsid w:val="00923112"/>
    <w:rsid w:val="0093459D"/>
    <w:rsid w:val="00935746"/>
    <w:rsid w:val="0094493F"/>
    <w:rsid w:val="00945EEC"/>
    <w:rsid w:val="00947608"/>
    <w:rsid w:val="00970503"/>
    <w:rsid w:val="0097103A"/>
    <w:rsid w:val="00987632"/>
    <w:rsid w:val="00987D25"/>
    <w:rsid w:val="00993574"/>
    <w:rsid w:val="0099484C"/>
    <w:rsid w:val="009962C9"/>
    <w:rsid w:val="009A1EE8"/>
    <w:rsid w:val="009A7D86"/>
    <w:rsid w:val="009B497E"/>
    <w:rsid w:val="009D0DCF"/>
    <w:rsid w:val="009E2674"/>
    <w:rsid w:val="009E2820"/>
    <w:rsid w:val="00A11495"/>
    <w:rsid w:val="00A124F9"/>
    <w:rsid w:val="00A12D58"/>
    <w:rsid w:val="00A14D96"/>
    <w:rsid w:val="00A1793B"/>
    <w:rsid w:val="00A32F1E"/>
    <w:rsid w:val="00A52134"/>
    <w:rsid w:val="00A62CDE"/>
    <w:rsid w:val="00A715AB"/>
    <w:rsid w:val="00A72F23"/>
    <w:rsid w:val="00A81A3E"/>
    <w:rsid w:val="00A82A64"/>
    <w:rsid w:val="00A83FD1"/>
    <w:rsid w:val="00A91C9E"/>
    <w:rsid w:val="00AA5ADE"/>
    <w:rsid w:val="00AA7E9F"/>
    <w:rsid w:val="00AB03FA"/>
    <w:rsid w:val="00AB0BCE"/>
    <w:rsid w:val="00AB12C4"/>
    <w:rsid w:val="00AB3001"/>
    <w:rsid w:val="00AC08B2"/>
    <w:rsid w:val="00AD362B"/>
    <w:rsid w:val="00AD4750"/>
    <w:rsid w:val="00AD63DE"/>
    <w:rsid w:val="00AD67EA"/>
    <w:rsid w:val="00AF185E"/>
    <w:rsid w:val="00AF1C70"/>
    <w:rsid w:val="00AF1C9F"/>
    <w:rsid w:val="00B046A5"/>
    <w:rsid w:val="00B20521"/>
    <w:rsid w:val="00B22D8F"/>
    <w:rsid w:val="00B33345"/>
    <w:rsid w:val="00B374CA"/>
    <w:rsid w:val="00B615F8"/>
    <w:rsid w:val="00B6369D"/>
    <w:rsid w:val="00B64DF2"/>
    <w:rsid w:val="00B7373A"/>
    <w:rsid w:val="00B76231"/>
    <w:rsid w:val="00B76E1A"/>
    <w:rsid w:val="00BC4D6E"/>
    <w:rsid w:val="00BC5609"/>
    <w:rsid w:val="00BD2101"/>
    <w:rsid w:val="00C0721E"/>
    <w:rsid w:val="00C27395"/>
    <w:rsid w:val="00C27DA9"/>
    <w:rsid w:val="00C30384"/>
    <w:rsid w:val="00C32A59"/>
    <w:rsid w:val="00C567EE"/>
    <w:rsid w:val="00C63F4A"/>
    <w:rsid w:val="00C81A61"/>
    <w:rsid w:val="00C84D85"/>
    <w:rsid w:val="00C87832"/>
    <w:rsid w:val="00C950C4"/>
    <w:rsid w:val="00C955BE"/>
    <w:rsid w:val="00CA2F3E"/>
    <w:rsid w:val="00CA52D1"/>
    <w:rsid w:val="00CB019C"/>
    <w:rsid w:val="00CB2397"/>
    <w:rsid w:val="00CB6DEA"/>
    <w:rsid w:val="00CC36B7"/>
    <w:rsid w:val="00CC6A30"/>
    <w:rsid w:val="00CE4749"/>
    <w:rsid w:val="00CE7AF5"/>
    <w:rsid w:val="00D06A3D"/>
    <w:rsid w:val="00D07E95"/>
    <w:rsid w:val="00D21E3B"/>
    <w:rsid w:val="00D222AE"/>
    <w:rsid w:val="00D3695E"/>
    <w:rsid w:val="00D41D03"/>
    <w:rsid w:val="00D5352A"/>
    <w:rsid w:val="00D538DB"/>
    <w:rsid w:val="00D56693"/>
    <w:rsid w:val="00D62B19"/>
    <w:rsid w:val="00D749B5"/>
    <w:rsid w:val="00D774FA"/>
    <w:rsid w:val="00D8788B"/>
    <w:rsid w:val="00DA227E"/>
    <w:rsid w:val="00DB7272"/>
    <w:rsid w:val="00DB796D"/>
    <w:rsid w:val="00DD5A2F"/>
    <w:rsid w:val="00DE33EB"/>
    <w:rsid w:val="00DF60A6"/>
    <w:rsid w:val="00E16115"/>
    <w:rsid w:val="00E25053"/>
    <w:rsid w:val="00E42623"/>
    <w:rsid w:val="00E45C81"/>
    <w:rsid w:val="00E51CE7"/>
    <w:rsid w:val="00E545EF"/>
    <w:rsid w:val="00E7685C"/>
    <w:rsid w:val="00E85071"/>
    <w:rsid w:val="00E87353"/>
    <w:rsid w:val="00E87E5E"/>
    <w:rsid w:val="00E900C1"/>
    <w:rsid w:val="00E93A44"/>
    <w:rsid w:val="00EA1C61"/>
    <w:rsid w:val="00EB1383"/>
    <w:rsid w:val="00EC1111"/>
    <w:rsid w:val="00ED1A39"/>
    <w:rsid w:val="00EE3633"/>
    <w:rsid w:val="00EF0283"/>
    <w:rsid w:val="00EF0821"/>
    <w:rsid w:val="00EF1044"/>
    <w:rsid w:val="00EF38F8"/>
    <w:rsid w:val="00EF5BE3"/>
    <w:rsid w:val="00F02387"/>
    <w:rsid w:val="00F11FD9"/>
    <w:rsid w:val="00F1308D"/>
    <w:rsid w:val="00F36B45"/>
    <w:rsid w:val="00F37723"/>
    <w:rsid w:val="00F40795"/>
    <w:rsid w:val="00F851B9"/>
    <w:rsid w:val="00FA1A9F"/>
    <w:rsid w:val="00FA2367"/>
    <w:rsid w:val="00FC2671"/>
    <w:rsid w:val="00FC3DF9"/>
    <w:rsid w:val="00FC48E8"/>
    <w:rsid w:val="00FD6DF0"/>
    <w:rsid w:val="00FE0E6B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73BC7"/>
  <w15:docId w15:val="{BE0EDAB4-83B9-4CBD-8672-DF33E0D9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NoSpacing">
    <w:name w:val="No Spacing"/>
    <w:uiPriority w:val="1"/>
    <w:qFormat/>
    <w:rsid w:val="00631A8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631A81"/>
  </w:style>
  <w:style w:type="paragraph" w:styleId="Header">
    <w:name w:val="header"/>
    <w:basedOn w:val="Normal"/>
    <w:link w:val="HeaderChar"/>
    <w:uiPriority w:val="99"/>
    <w:unhideWhenUsed/>
    <w:rsid w:val="00C87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832"/>
  </w:style>
  <w:style w:type="paragraph" w:styleId="Footer">
    <w:name w:val="footer"/>
    <w:basedOn w:val="Normal"/>
    <w:link w:val="FooterChar"/>
    <w:uiPriority w:val="99"/>
    <w:unhideWhenUsed/>
    <w:rsid w:val="00C87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832"/>
  </w:style>
  <w:style w:type="paragraph" w:customStyle="1" w:styleId="TableParagraph">
    <w:name w:val="Table Paragraph"/>
    <w:basedOn w:val="Normal"/>
    <w:uiPriority w:val="1"/>
    <w:qFormat/>
    <w:rsid w:val="002F25AF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youtube.com/3d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10904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conscious-reality.com/wp-admin/www.coursera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earch.ebscohost.com/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5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e.asanidze@geomedi.edu.ge" TargetMode="External"/><Relationship Id="rId24" Type="http://schemas.openxmlformats.org/officeDocument/2006/relationships/hyperlink" Target="http://www.sciencedaily/biochemistry/New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hanacademy.org/" TargetMode="External"/><Relationship Id="rId23" Type="http://schemas.openxmlformats.org/officeDocument/2006/relationships/hyperlink" Target="http://www.biochemistry.ru/default.htm" TargetMode="External"/><Relationship Id="rId28" Type="http://schemas.openxmlformats.org/officeDocument/2006/relationships/hyperlink" Target="http://www.biblio.geosis.edu.ge/shared/biblio_view.php?bibid=3166&amp;tab=cataloging" TargetMode="External"/><Relationship Id="rId10" Type="http://schemas.openxmlformats.org/officeDocument/2006/relationships/hyperlink" Target="mailto:natalia.dachanidze@geomedi.edu.ge" TargetMode="External"/><Relationship Id="rId19" Type="http://schemas.openxmlformats.org/officeDocument/2006/relationships/hyperlink" Target="http://conscious-reality.com/wp-admin/www.coursera.org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rine.vashakidze@geomedi.edu.ge" TargetMode="External"/><Relationship Id="rId14" Type="http://schemas.openxmlformats.org/officeDocument/2006/relationships/hyperlink" Target="https://www.khanacademy.org/" TargetMode="External"/><Relationship Id="rId22" Type="http://schemas.openxmlformats.org/officeDocument/2006/relationships/hyperlink" Target="http://www.biochemistry.ru/default.htm" TargetMode="External"/><Relationship Id="rId27" Type="http://schemas.openxmlformats.org/officeDocument/2006/relationships/hyperlink" Target="http://www.biblio.geosis.edu.ge/shared/biblio_view.php?bibid=10903&amp;tab=catalogin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875F0-FE98-4B7D-983A-FBA5C8FB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21</Pages>
  <Words>5557</Words>
  <Characters>31681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ხათუნა მაკალათია</cp:lastModifiedBy>
  <cp:revision>76</cp:revision>
  <dcterms:created xsi:type="dcterms:W3CDTF">2019-06-29T10:22:00Z</dcterms:created>
  <dcterms:modified xsi:type="dcterms:W3CDTF">2025-04-16T09:55:00Z</dcterms:modified>
</cp:coreProperties>
</file>